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7BF0">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中国生理学会呼吸生理专业委员会2025年学术年会</w:t>
      </w:r>
    </w:p>
    <w:p w14:paraId="23369B4D">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暨第十三届全国呼吸系统重大疾病转化医学学术论坛</w:t>
      </w:r>
    </w:p>
    <w:p w14:paraId="00F0AF25">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企业邀请函</w:t>
      </w:r>
    </w:p>
    <w:p w14:paraId="2C7BCD93">
      <w:pPr>
        <w:rPr>
          <w:rFonts w:ascii="Times New Roman" w:hAnsi="Times New Roman" w:eastAsia="宋体" w:cs="Times New Roman"/>
          <w:sz w:val="24"/>
          <w:szCs w:val="24"/>
        </w:rPr>
      </w:pPr>
    </w:p>
    <w:p w14:paraId="248A3D8C">
      <w:pPr>
        <w:rPr>
          <w:rFonts w:ascii="Times New Roman" w:hAnsi="Times New Roman" w:eastAsia="宋体" w:cs="Times New Roman"/>
          <w:sz w:val="24"/>
          <w:szCs w:val="24"/>
        </w:rPr>
      </w:pPr>
    </w:p>
    <w:p w14:paraId="6667EB3A">
      <w:pPr>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尊敬的各企事业单位，</w:t>
      </w:r>
    </w:p>
    <w:p w14:paraId="3BB7FD94">
      <w:pPr>
        <w:snapToGrid w:val="0"/>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您好！</w:t>
      </w:r>
    </w:p>
    <w:p w14:paraId="1C87EF55">
      <w:pPr>
        <w:snapToGrid w:val="0"/>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为了更好地促进中国生理学呼吸生理专业 委员会发展，及时了解国内外的科研成果和学术动态。中国生理学会呼吸生理专业委员会拟于</w:t>
      </w:r>
      <w:r>
        <w:rPr>
          <w:rFonts w:ascii="Times New Roman" w:hAnsi="Times New Roman" w:eastAsia="宋体" w:cs="Times New Roman"/>
          <w:color w:val="FF0000"/>
          <w:sz w:val="24"/>
          <w:szCs w:val="24"/>
        </w:rPr>
        <w:t>2025年4月19-20日（18日报到）</w:t>
      </w:r>
      <w:r>
        <w:rPr>
          <w:rFonts w:ascii="Times New Roman" w:hAnsi="Times New Roman" w:eastAsia="宋体" w:cs="Times New Roman"/>
          <w:sz w:val="24"/>
          <w:szCs w:val="24"/>
        </w:rPr>
        <w:t>在中国成都召开中国生理学会呼吸生理专业委员会2025年学术年会暨第十三届全国呼吸系统重大疾病转化医学学术论坛。</w:t>
      </w:r>
    </w:p>
    <w:p w14:paraId="25F55E2E">
      <w:pPr>
        <w:snapToGrid w:val="0"/>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本次会议将不仅展示中国生理学会呼吸生理专业委员会在过去一年里所取得的最新科研成就，也为生物学和医学专业工作者提供在医学技术、生理学实验技术、教学方法等方面进行广泛交流的平台。同时，会议期间将举办生理科学和医学科学仪器展览、观摩及技术交流，实现企业和学会的联动。</w:t>
      </w:r>
    </w:p>
    <w:p w14:paraId="512ADD6E">
      <w:pPr>
        <w:snapToGrid w:val="0"/>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我们诚挚地邀请生物学及医学界有关公司、企业和厂家参加此次会议，展示企业形象、宣传企业产品，推动技术交流及寻求合作开发新产品。相信通过企业与来自全国各地生理学界、医学界的科技工作者及教学、科研等仪器的使用者广泛的交流，一定会为企业与学会，企业与院校之间的长期合作打下良好的基础。</w:t>
      </w:r>
    </w:p>
    <w:p w14:paraId="747DB32D">
      <w:pPr>
        <w:snapToGrid w:val="0"/>
        <w:spacing w:line="360" w:lineRule="auto"/>
        <w:ind w:firstLine="420"/>
        <w:rPr>
          <w:rFonts w:ascii="Times New Roman" w:hAnsi="Times New Roman" w:eastAsia="宋体" w:cs="Times New Roman"/>
          <w:sz w:val="24"/>
          <w:szCs w:val="24"/>
        </w:rPr>
      </w:pPr>
    </w:p>
    <w:p w14:paraId="154FCCF9">
      <w:pPr>
        <w:snapToGrid w:val="0"/>
        <w:spacing w:line="360" w:lineRule="auto"/>
        <w:ind w:firstLine="420"/>
        <w:rPr>
          <w:rFonts w:ascii="Times New Roman" w:hAnsi="Times New Roman" w:eastAsia="宋体" w:cs="Times New Roman"/>
          <w:sz w:val="24"/>
          <w:szCs w:val="24"/>
        </w:rPr>
      </w:pPr>
    </w:p>
    <w:p w14:paraId="3177173E">
      <w:pPr>
        <w:snapToGrid w:val="0"/>
        <w:spacing w:line="360" w:lineRule="auto"/>
        <w:ind w:firstLine="3840" w:firstLineChars="1600"/>
        <w:rPr>
          <w:rFonts w:ascii="Times New Roman" w:hAnsi="Times New Roman" w:eastAsia="宋体" w:cs="Times New Roman"/>
          <w:sz w:val="24"/>
          <w:szCs w:val="24"/>
        </w:rPr>
      </w:pPr>
      <w:r>
        <w:rPr>
          <w:rFonts w:ascii="Times New Roman" w:hAnsi="Times New Roman" w:eastAsia="宋体" w:cs="Times New Roman"/>
          <w:sz w:val="24"/>
          <w:szCs w:val="24"/>
        </w:rPr>
        <w:t>中国生理学会呼吸生理专业委员会</w:t>
      </w:r>
    </w:p>
    <w:p w14:paraId="40C37480">
      <w:pPr>
        <w:snapToGrid w:val="0"/>
        <w:spacing w:line="360" w:lineRule="auto"/>
        <w:ind w:firstLine="4800" w:firstLineChars="2000"/>
        <w:rPr>
          <w:rFonts w:ascii="Times New Roman" w:hAnsi="Times New Roman" w:eastAsia="宋体" w:cs="Times New Roman"/>
          <w:sz w:val="24"/>
          <w:szCs w:val="24"/>
        </w:rPr>
      </w:pPr>
      <w:r>
        <w:rPr>
          <w:rFonts w:ascii="Times New Roman" w:hAnsi="Times New Roman" w:eastAsia="宋体" w:cs="Times New Roman"/>
          <w:sz w:val="24"/>
          <w:szCs w:val="24"/>
        </w:rPr>
        <w:t>2024年</w:t>
      </w:r>
      <w:r>
        <w:rPr>
          <w:rFonts w:hint="eastAsia" w:ascii="Times New Roman" w:hAnsi="Times New Roman" w:eastAsia="宋体" w:cs="Times New Roman"/>
          <w:sz w:val="24"/>
          <w:szCs w:val="24"/>
        </w:rPr>
        <w:t>12</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15</w:t>
      </w:r>
      <w:r>
        <w:rPr>
          <w:rFonts w:ascii="Times New Roman" w:hAnsi="Times New Roman" w:eastAsia="宋体" w:cs="Times New Roman"/>
          <w:sz w:val="24"/>
          <w:szCs w:val="24"/>
        </w:rPr>
        <w:t>日</w:t>
      </w:r>
    </w:p>
    <w:p w14:paraId="25591736">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65DC3BBF">
      <w:pPr>
        <w:adjustRightInd w:val="0"/>
        <w:snapToGrid w:val="0"/>
        <w:spacing w:line="360" w:lineRule="auto"/>
        <w:jc w:val="center"/>
        <w:rPr>
          <w:rFonts w:ascii="Times New Roman" w:hAnsi="Times New Roman" w:eastAsia="宋体" w:cs="Times New Roman"/>
          <w:b/>
          <w:bCs/>
          <w:sz w:val="32"/>
          <w:szCs w:val="32"/>
        </w:rPr>
      </w:pPr>
      <w:bookmarkStart w:id="0" w:name="OLE_LINK2"/>
      <w:r>
        <w:rPr>
          <w:rFonts w:ascii="Times New Roman" w:hAnsi="Times New Roman" w:eastAsia="宋体" w:cs="Times New Roman"/>
          <w:b/>
          <w:bCs/>
          <w:sz w:val="32"/>
          <w:szCs w:val="32"/>
        </w:rPr>
        <w:t>参展形式</w:t>
      </w:r>
    </w:p>
    <w:p w14:paraId="4CECF304">
      <w:pPr>
        <w:pStyle w:val="4"/>
        <w:adjustRightInd w:val="0"/>
        <w:snapToGrid w:val="0"/>
        <w:spacing w:before="0" w:line="360" w:lineRule="auto"/>
        <w:ind w:left="0"/>
        <w:jc w:val="both"/>
        <w:rPr>
          <w:rFonts w:ascii="Times New Roman" w:hAnsi="Times New Roman" w:cs="Times New Roman"/>
          <w:bCs/>
          <w:color w:val="FF0000"/>
        </w:rPr>
      </w:pPr>
    </w:p>
    <w:p w14:paraId="3933B81F">
      <w:pPr>
        <w:pStyle w:val="4"/>
        <w:adjustRightInd w:val="0"/>
        <w:snapToGrid w:val="0"/>
        <w:spacing w:before="0" w:line="360" w:lineRule="auto"/>
        <w:ind w:left="0"/>
        <w:jc w:val="both"/>
        <w:rPr>
          <w:rFonts w:ascii="Times New Roman" w:hAnsi="Times New Roman" w:cs="Times New Roman"/>
          <w:bCs/>
          <w:spacing w:val="-2"/>
        </w:rPr>
      </w:pPr>
      <w:r>
        <w:rPr>
          <w:rFonts w:ascii="Times New Roman" w:hAnsi="Times New Roman" w:cs="Times New Roman"/>
          <w:bCs/>
          <w:color w:val="FF0000"/>
        </w:rPr>
        <w:t>*注意事项</w:t>
      </w:r>
      <w:r>
        <w:rPr>
          <w:rFonts w:ascii="Times New Roman" w:hAnsi="Times New Roman" w:cs="Times New Roman"/>
          <w:bCs/>
          <w:spacing w:val="-8"/>
        </w:rPr>
        <w:t>：</w:t>
      </w:r>
      <w:r>
        <w:rPr>
          <w:rFonts w:ascii="Times New Roman" w:hAnsi="Times New Roman" w:cs="Times New Roman"/>
          <w:bCs/>
        </w:rPr>
        <w:t>展位区域有限高要求；</w:t>
      </w:r>
      <w:r>
        <w:rPr>
          <w:rFonts w:ascii="Times New Roman" w:hAnsi="Times New Roman" w:cs="Times New Roman"/>
          <w:bCs/>
          <w:spacing w:val="-2"/>
        </w:rPr>
        <w:t>根据企业需求，可以协商定制个性化方案。</w:t>
      </w:r>
    </w:p>
    <w:p w14:paraId="102B44AC">
      <w:pPr>
        <w:pStyle w:val="3"/>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1、专题报告</w:t>
      </w:r>
      <w:r>
        <w:rPr>
          <w:rFonts w:ascii="Times New Roman" w:hAnsi="Times New Roman" w:cs="Times New Roman"/>
          <w:bCs w:val="0"/>
          <w:spacing w:val="-2"/>
        </w:rPr>
        <w:t>：RMB</w:t>
      </w:r>
      <w:r>
        <w:rPr>
          <w:rFonts w:ascii="Times New Roman" w:hAnsi="Times New Roman" w:cs="Times New Roman"/>
          <w:bCs w:val="0"/>
          <w:spacing w:val="19"/>
        </w:rPr>
        <w:t xml:space="preserve"> </w:t>
      </w:r>
      <w:r>
        <w:rPr>
          <w:rFonts w:hint="eastAsia" w:ascii="Times New Roman" w:hAnsi="Times New Roman" w:cs="Times New Roman"/>
          <w:bCs w:val="0"/>
          <w:spacing w:val="-2"/>
        </w:rPr>
        <w:t>4</w:t>
      </w:r>
      <w:r>
        <w:rPr>
          <w:rFonts w:ascii="Times New Roman" w:hAnsi="Times New Roman" w:cs="Times New Roman"/>
          <w:bCs w:val="0"/>
          <w:spacing w:val="-2"/>
        </w:rPr>
        <w:t>0,000</w:t>
      </w:r>
      <w:r>
        <w:rPr>
          <w:rFonts w:ascii="Times New Roman" w:hAnsi="Times New Roman" w:cs="Times New Roman"/>
          <w:bCs w:val="0"/>
          <w:spacing w:val="19"/>
        </w:rPr>
        <w:t xml:space="preserve"> </w:t>
      </w:r>
      <w:r>
        <w:rPr>
          <w:rFonts w:ascii="Times New Roman" w:hAnsi="Times New Roman" w:cs="Times New Roman"/>
          <w:bCs w:val="0"/>
          <w:spacing w:val="-2"/>
        </w:rPr>
        <w:t>元</w:t>
      </w:r>
    </w:p>
    <w:p w14:paraId="66F631EE">
      <w:pPr>
        <w:pStyle w:val="4"/>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（1）提供一次专题</w:t>
      </w:r>
      <w:r>
        <w:rPr>
          <w:rFonts w:ascii="Times New Roman" w:hAnsi="Times New Roman" w:cs="Times New Roman"/>
          <w:bCs/>
          <w:spacing w:val="-15"/>
        </w:rPr>
        <w:t>报告</w:t>
      </w:r>
      <w:r>
        <w:rPr>
          <w:rFonts w:ascii="Times New Roman" w:hAnsi="Times New Roman" w:cs="Times New Roman"/>
          <w:bCs/>
          <w:spacing w:val="-5"/>
        </w:rPr>
        <w:t>：在会议期间，提供</w:t>
      </w:r>
      <w:r>
        <w:rPr>
          <w:rFonts w:hint="eastAsia" w:ascii="Times New Roman" w:hAnsi="Times New Roman" w:cs="Times New Roman"/>
          <w:bCs/>
          <w:spacing w:val="-5"/>
        </w:rPr>
        <w:t>1次</w:t>
      </w:r>
      <w:r>
        <w:rPr>
          <w:rFonts w:ascii="Times New Roman" w:hAnsi="Times New Roman" w:cs="Times New Roman"/>
          <w:bCs/>
          <w:spacing w:val="-5"/>
        </w:rPr>
        <w:t>15-20分钟专题报告，可邀请专家针对产品背景和应用进行宣讲，内容需提交主办方审核</w:t>
      </w:r>
      <w:r>
        <w:rPr>
          <w:rFonts w:ascii="Times New Roman" w:hAnsi="Times New Roman" w:cs="Times New Roman"/>
          <w:bCs/>
          <w:spacing w:val="-15"/>
        </w:rPr>
        <w:t>通过</w:t>
      </w:r>
      <w:r>
        <w:rPr>
          <w:rFonts w:ascii="Times New Roman" w:hAnsi="Times New Roman" w:cs="Times New Roman"/>
          <w:bCs/>
          <w:spacing w:val="-5"/>
        </w:rPr>
        <w:t>；</w:t>
      </w:r>
    </w:p>
    <w:p w14:paraId="0DE66130">
      <w:pPr>
        <w:pStyle w:val="4"/>
        <w:adjustRightInd w:val="0"/>
        <w:snapToGrid w:val="0"/>
        <w:spacing w:before="0" w:line="360" w:lineRule="auto"/>
        <w:ind w:left="0"/>
        <w:jc w:val="both"/>
        <w:rPr>
          <w:rFonts w:ascii="Times New Roman" w:hAnsi="Times New Roman" w:cs="Times New Roman"/>
          <w:bCs/>
          <w:spacing w:val="-5"/>
        </w:rPr>
      </w:pPr>
      <w:r>
        <w:rPr>
          <w:rFonts w:ascii="Times New Roman" w:hAnsi="Times New Roman" w:cs="Times New Roman"/>
          <w:bCs/>
        </w:rPr>
        <w:t>（2）</w:t>
      </w:r>
      <w:bookmarkStart w:id="1" w:name="_Hlk184822239"/>
      <w:r>
        <w:rPr>
          <w:rFonts w:ascii="Times New Roman" w:hAnsi="Times New Roman" w:cs="Times New Roman"/>
          <w:bCs/>
          <w:spacing w:val="-5"/>
        </w:rPr>
        <w:t>提供 2 个免费参会名额</w:t>
      </w:r>
      <w:bookmarkEnd w:id="1"/>
      <w:r>
        <w:rPr>
          <w:rFonts w:ascii="Times New Roman" w:hAnsi="Times New Roman" w:cs="Times New Roman"/>
          <w:bCs/>
          <w:spacing w:val="-5"/>
        </w:rPr>
        <w:t>；</w:t>
      </w:r>
    </w:p>
    <w:p w14:paraId="5A2B2D3A">
      <w:pPr>
        <w:tabs>
          <w:tab w:val="left" w:pos="711"/>
        </w:tabs>
        <w:autoSpaceDE w:val="0"/>
        <w:autoSpaceDN w:val="0"/>
        <w:adjustRightInd w:val="0"/>
        <w:snapToGrid w:val="0"/>
        <w:spacing w:line="360" w:lineRule="auto"/>
        <w:rPr>
          <w:rFonts w:ascii="Times New Roman" w:hAnsi="Times New Roman" w:eastAsia="宋体" w:cs="Times New Roman"/>
          <w:bCs/>
          <w:spacing w:val="-5"/>
          <w:sz w:val="24"/>
          <w:szCs w:val="24"/>
        </w:rPr>
      </w:pPr>
      <w:r>
        <w:rPr>
          <w:rFonts w:ascii="Times New Roman" w:hAnsi="Times New Roman" w:eastAsia="宋体" w:cs="Times New Roman"/>
          <w:bCs/>
          <w:spacing w:val="-5"/>
          <w:sz w:val="24"/>
          <w:szCs w:val="24"/>
        </w:rPr>
        <w:t>（3）会议日程册参展商页面体现企业名称和 LOGO。</w:t>
      </w:r>
    </w:p>
    <w:p w14:paraId="4572EC27">
      <w:pPr>
        <w:pStyle w:val="3"/>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2、茶歇报告</w:t>
      </w:r>
      <w:r>
        <w:rPr>
          <w:rFonts w:ascii="Times New Roman" w:hAnsi="Times New Roman" w:cs="Times New Roman"/>
          <w:bCs w:val="0"/>
          <w:spacing w:val="-2"/>
        </w:rPr>
        <w:t>：RMB</w:t>
      </w:r>
      <w:r>
        <w:rPr>
          <w:rFonts w:ascii="Times New Roman" w:hAnsi="Times New Roman" w:cs="Times New Roman"/>
          <w:bCs w:val="0"/>
          <w:spacing w:val="18"/>
        </w:rPr>
        <w:t xml:space="preserve"> </w:t>
      </w:r>
      <w:r>
        <w:rPr>
          <w:rFonts w:hint="eastAsia" w:ascii="Times New Roman" w:hAnsi="Times New Roman" w:cs="Times New Roman"/>
          <w:bCs w:val="0"/>
          <w:spacing w:val="-2"/>
        </w:rPr>
        <w:t>3</w:t>
      </w:r>
      <w:r>
        <w:rPr>
          <w:rFonts w:ascii="Times New Roman" w:hAnsi="Times New Roman" w:cs="Times New Roman"/>
          <w:bCs w:val="0"/>
          <w:spacing w:val="-2"/>
        </w:rPr>
        <w:t>0,000</w:t>
      </w:r>
      <w:r>
        <w:rPr>
          <w:rFonts w:ascii="Times New Roman" w:hAnsi="Times New Roman" w:cs="Times New Roman"/>
          <w:bCs w:val="0"/>
          <w:spacing w:val="14"/>
        </w:rPr>
        <w:t xml:space="preserve"> </w:t>
      </w:r>
      <w:r>
        <w:rPr>
          <w:rFonts w:ascii="Times New Roman" w:hAnsi="Times New Roman" w:cs="Times New Roman"/>
          <w:bCs w:val="0"/>
          <w:spacing w:val="-2"/>
        </w:rPr>
        <w:t>元</w:t>
      </w:r>
      <w:r>
        <w:rPr>
          <w:rFonts w:hint="eastAsia" w:ascii="Times New Roman" w:hAnsi="Times New Roman" w:cs="Times New Roman"/>
          <w:bCs w:val="0"/>
          <w:spacing w:val="-2"/>
        </w:rPr>
        <w:t>（限 3 名）</w:t>
      </w:r>
    </w:p>
    <w:p w14:paraId="64DA6517">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Times New Roman" w:hAnsi="Times New Roman" w:eastAsia="宋体" w:cs="Times New Roman"/>
          <w:bCs/>
          <w:spacing w:val="-5"/>
          <w:sz w:val="24"/>
          <w:szCs w:val="24"/>
        </w:rPr>
        <w:t>提供一次茶歇报告：在会议茶歇期间，提供</w:t>
      </w:r>
      <w:r>
        <w:rPr>
          <w:rFonts w:hint="eastAsia" w:ascii="Times New Roman" w:hAnsi="Times New Roman" w:eastAsia="宋体" w:cs="Times New Roman"/>
          <w:bCs/>
          <w:spacing w:val="-5"/>
          <w:sz w:val="24"/>
          <w:szCs w:val="24"/>
        </w:rPr>
        <w:t>1次</w:t>
      </w:r>
      <w:r>
        <w:rPr>
          <w:rFonts w:ascii="Times New Roman" w:hAnsi="Times New Roman" w:eastAsia="宋体" w:cs="Times New Roman"/>
          <w:bCs/>
          <w:spacing w:val="-5"/>
          <w:sz w:val="24"/>
          <w:szCs w:val="24"/>
        </w:rPr>
        <w:t>8-10分钟口头报告或企业宣传视频播放，内容需提交主办方审核</w:t>
      </w:r>
      <w:r>
        <w:rPr>
          <w:rFonts w:ascii="Times New Roman" w:hAnsi="Times New Roman" w:eastAsia="宋体" w:cs="Times New Roman"/>
          <w:bCs/>
          <w:spacing w:val="-15"/>
          <w:sz w:val="24"/>
          <w:szCs w:val="24"/>
        </w:rPr>
        <w:t>通过</w:t>
      </w:r>
      <w:r>
        <w:rPr>
          <w:rFonts w:ascii="Times New Roman" w:hAnsi="Times New Roman" w:eastAsia="宋体" w:cs="Times New Roman"/>
          <w:bCs/>
          <w:spacing w:val="-5"/>
          <w:sz w:val="24"/>
          <w:szCs w:val="24"/>
        </w:rPr>
        <w:t>；</w:t>
      </w:r>
    </w:p>
    <w:p w14:paraId="296503CA">
      <w:pPr>
        <w:pStyle w:val="4"/>
        <w:adjustRightInd w:val="0"/>
        <w:snapToGrid w:val="0"/>
        <w:spacing w:before="0" w:line="360" w:lineRule="auto"/>
        <w:ind w:left="0"/>
        <w:jc w:val="both"/>
        <w:rPr>
          <w:rFonts w:ascii="Times New Roman" w:hAnsi="Times New Roman" w:cs="Times New Roman"/>
          <w:bCs/>
          <w:spacing w:val="-5"/>
        </w:rPr>
      </w:pPr>
      <w:r>
        <w:rPr>
          <w:rFonts w:ascii="Times New Roman" w:hAnsi="Times New Roman" w:cs="Times New Roman"/>
          <w:bCs/>
        </w:rPr>
        <w:t>（2）</w:t>
      </w:r>
      <w:r>
        <w:rPr>
          <w:rFonts w:ascii="Times New Roman" w:hAnsi="Times New Roman" w:cs="Times New Roman"/>
          <w:bCs/>
          <w:spacing w:val="-5"/>
        </w:rPr>
        <w:t>提供 2 个免费参会名额；</w:t>
      </w:r>
    </w:p>
    <w:p w14:paraId="234F2D75">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5"/>
          <w:sz w:val="24"/>
          <w:szCs w:val="24"/>
        </w:rPr>
      </w:pPr>
      <w:r>
        <w:rPr>
          <w:rFonts w:ascii="Times New Roman" w:hAnsi="Times New Roman" w:eastAsia="宋体" w:cs="Times New Roman"/>
          <w:bCs/>
          <w:spacing w:val="-5"/>
          <w:sz w:val="24"/>
          <w:szCs w:val="24"/>
        </w:rPr>
        <w:t>（3）会议日程册参展商页面体现企业名称和 LOGO。</w:t>
      </w:r>
    </w:p>
    <w:p w14:paraId="2F8FA983">
      <w:pPr>
        <w:pStyle w:val="3"/>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3、</w:t>
      </w:r>
      <w:r>
        <w:rPr>
          <w:rFonts w:hint="eastAsia" w:ascii="Times New Roman" w:hAnsi="Times New Roman" w:cs="Times New Roman"/>
          <w:bCs w:val="0"/>
          <w:color w:val="FF0000"/>
          <w:spacing w:val="-2"/>
        </w:rPr>
        <w:t>专属</w:t>
      </w:r>
      <w:r>
        <w:rPr>
          <w:rFonts w:ascii="Times New Roman" w:hAnsi="Times New Roman" w:cs="Times New Roman"/>
          <w:bCs w:val="0"/>
          <w:color w:val="FF0000"/>
          <w:spacing w:val="-2"/>
        </w:rPr>
        <w:t>展位</w:t>
      </w:r>
      <w:r>
        <w:rPr>
          <w:rFonts w:ascii="Times New Roman" w:hAnsi="Times New Roman" w:cs="Times New Roman"/>
          <w:bCs w:val="0"/>
          <w:spacing w:val="-2"/>
        </w:rPr>
        <w:t>：RMB</w:t>
      </w:r>
      <w:r>
        <w:rPr>
          <w:rFonts w:ascii="Times New Roman" w:hAnsi="Times New Roman" w:cs="Times New Roman"/>
          <w:bCs w:val="0"/>
          <w:spacing w:val="16"/>
        </w:rPr>
        <w:t xml:space="preserve"> </w:t>
      </w:r>
      <w:r>
        <w:rPr>
          <w:rFonts w:ascii="Times New Roman" w:hAnsi="Times New Roman" w:cs="Times New Roman"/>
          <w:bCs w:val="0"/>
          <w:spacing w:val="-2"/>
        </w:rPr>
        <w:t>30,000</w:t>
      </w:r>
      <w:r>
        <w:rPr>
          <w:rFonts w:ascii="Times New Roman" w:hAnsi="Times New Roman" w:cs="Times New Roman"/>
          <w:bCs w:val="0"/>
          <w:spacing w:val="13"/>
        </w:rPr>
        <w:t xml:space="preserve"> </w:t>
      </w:r>
      <w:r>
        <w:rPr>
          <w:rFonts w:ascii="Times New Roman" w:hAnsi="Times New Roman" w:cs="Times New Roman"/>
          <w:bCs w:val="0"/>
          <w:spacing w:val="-2"/>
        </w:rPr>
        <w:t>元</w:t>
      </w:r>
    </w:p>
    <w:p w14:paraId="3566CF6C">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5"/>
          <w:sz w:val="24"/>
          <w:szCs w:val="24"/>
        </w:rPr>
      </w:pPr>
      <w:r>
        <w:rPr>
          <w:rFonts w:ascii="Times New Roman" w:hAnsi="Times New Roman" w:eastAsia="宋体" w:cs="Times New Roman"/>
          <w:bCs/>
          <w:sz w:val="24"/>
          <w:szCs w:val="24"/>
        </w:rPr>
        <w:t>（1）</w:t>
      </w:r>
      <w:r>
        <w:rPr>
          <w:rFonts w:ascii="Times New Roman" w:hAnsi="Times New Roman" w:eastAsia="宋体" w:cs="Times New Roman"/>
          <w:bCs/>
          <w:spacing w:val="-15"/>
          <w:sz w:val="24"/>
          <w:szCs w:val="24"/>
        </w:rPr>
        <w:t>会议期间，在会场门口获得</w:t>
      </w:r>
      <w:r>
        <w:rPr>
          <w:rFonts w:ascii="Times New Roman" w:hAnsi="Times New Roman" w:eastAsia="宋体" w:cs="Times New Roman"/>
          <w:bCs/>
          <w:spacing w:val="-5"/>
          <w:sz w:val="24"/>
          <w:szCs w:val="24"/>
        </w:rPr>
        <w:t xml:space="preserve">单面开口 </w:t>
      </w:r>
      <w:r>
        <w:rPr>
          <w:rFonts w:hint="eastAsia" w:ascii="Times New Roman" w:hAnsi="Times New Roman" w:eastAsia="宋体" w:cs="Times New Roman"/>
          <w:bCs/>
          <w:spacing w:val="-5"/>
          <w:sz w:val="24"/>
          <w:szCs w:val="24"/>
          <w:lang w:val="en-US" w:eastAsia="zh-CN"/>
        </w:rPr>
        <w:t>2</w:t>
      </w:r>
      <w:r>
        <w:rPr>
          <w:rFonts w:ascii="Times New Roman" w:hAnsi="Times New Roman" w:eastAsia="宋体" w:cs="Times New Roman"/>
          <w:bCs/>
          <w:spacing w:val="-5"/>
          <w:sz w:val="24"/>
          <w:szCs w:val="24"/>
        </w:rPr>
        <w:t>m*</w:t>
      </w:r>
      <w:r>
        <w:rPr>
          <w:rFonts w:hint="eastAsia" w:ascii="Times New Roman" w:hAnsi="Times New Roman" w:eastAsia="宋体" w:cs="Times New Roman"/>
          <w:bCs/>
          <w:spacing w:val="-5"/>
          <w:sz w:val="24"/>
          <w:szCs w:val="24"/>
          <w:lang w:val="en-US" w:eastAsia="zh-CN"/>
        </w:rPr>
        <w:t>2</w:t>
      </w:r>
      <w:bookmarkStart w:id="3" w:name="_GoBack"/>
      <w:bookmarkEnd w:id="3"/>
      <w:r>
        <w:rPr>
          <w:rFonts w:ascii="Times New Roman" w:hAnsi="Times New Roman" w:eastAsia="宋体" w:cs="Times New Roman"/>
          <w:bCs/>
          <w:spacing w:val="-5"/>
          <w:sz w:val="24"/>
          <w:szCs w:val="24"/>
        </w:rPr>
        <w:t xml:space="preserve"> m 展位 1 个(包括分隔墙，眉板字，射灯，电源插座和一桌两椅），展示内容需提交主办方审核</w:t>
      </w:r>
      <w:r>
        <w:rPr>
          <w:rFonts w:ascii="Times New Roman" w:hAnsi="Times New Roman" w:eastAsia="宋体" w:cs="Times New Roman"/>
          <w:bCs/>
          <w:spacing w:val="-15"/>
          <w:sz w:val="24"/>
          <w:szCs w:val="24"/>
        </w:rPr>
        <w:t>通过</w:t>
      </w:r>
      <w:r>
        <w:rPr>
          <w:rFonts w:ascii="Times New Roman" w:hAnsi="Times New Roman" w:eastAsia="宋体" w:cs="Times New Roman"/>
          <w:bCs/>
          <w:spacing w:val="-5"/>
          <w:sz w:val="24"/>
          <w:szCs w:val="24"/>
        </w:rPr>
        <w:t>；</w:t>
      </w:r>
    </w:p>
    <w:p w14:paraId="44302AFD">
      <w:pPr>
        <w:pStyle w:val="4"/>
        <w:adjustRightInd w:val="0"/>
        <w:snapToGrid w:val="0"/>
        <w:spacing w:before="0" w:line="360" w:lineRule="auto"/>
        <w:ind w:left="0"/>
        <w:jc w:val="both"/>
        <w:rPr>
          <w:rFonts w:ascii="Times New Roman" w:hAnsi="Times New Roman" w:cs="Times New Roman"/>
          <w:bCs/>
          <w:spacing w:val="-5"/>
        </w:rPr>
      </w:pPr>
      <w:bookmarkStart w:id="2" w:name="OLE_LINK3"/>
      <w:r>
        <w:rPr>
          <w:rFonts w:ascii="Times New Roman" w:hAnsi="Times New Roman" w:cs="Times New Roman"/>
          <w:bCs/>
        </w:rPr>
        <w:t>（2）</w:t>
      </w:r>
      <w:r>
        <w:rPr>
          <w:rFonts w:ascii="Times New Roman" w:hAnsi="Times New Roman" w:cs="Times New Roman"/>
          <w:bCs/>
          <w:spacing w:val="-5"/>
        </w:rPr>
        <w:t>获得2个免费参会名额；</w:t>
      </w:r>
    </w:p>
    <w:bookmarkEnd w:id="2"/>
    <w:p w14:paraId="06EE1410">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5"/>
          <w:sz w:val="24"/>
          <w:szCs w:val="24"/>
        </w:rPr>
      </w:pPr>
      <w:r>
        <w:rPr>
          <w:rFonts w:ascii="Times New Roman" w:hAnsi="Times New Roman" w:eastAsia="宋体" w:cs="Times New Roman"/>
          <w:bCs/>
          <w:spacing w:val="-5"/>
          <w:sz w:val="24"/>
          <w:szCs w:val="24"/>
        </w:rPr>
        <w:t>（3）会议日程册参展商页面体现企业名称和 LOGO。</w:t>
      </w:r>
    </w:p>
    <w:p w14:paraId="76846FB8">
      <w:pPr>
        <w:pStyle w:val="3"/>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4、茶歇展位</w:t>
      </w:r>
      <w:r>
        <w:rPr>
          <w:rFonts w:ascii="Times New Roman" w:hAnsi="Times New Roman" w:cs="Times New Roman"/>
          <w:bCs w:val="0"/>
          <w:spacing w:val="-2"/>
        </w:rPr>
        <w:t>：RMB</w:t>
      </w:r>
      <w:r>
        <w:rPr>
          <w:rFonts w:ascii="Times New Roman" w:hAnsi="Times New Roman" w:cs="Times New Roman"/>
          <w:bCs w:val="0"/>
          <w:spacing w:val="16"/>
        </w:rPr>
        <w:t xml:space="preserve"> </w:t>
      </w:r>
      <w:r>
        <w:rPr>
          <w:rFonts w:hint="eastAsia" w:ascii="Times New Roman" w:hAnsi="Times New Roman" w:cs="Times New Roman"/>
          <w:bCs w:val="0"/>
          <w:spacing w:val="-2"/>
        </w:rPr>
        <w:t>20</w:t>
      </w:r>
      <w:r>
        <w:rPr>
          <w:rFonts w:ascii="Times New Roman" w:hAnsi="Times New Roman" w:cs="Times New Roman"/>
          <w:bCs w:val="0"/>
          <w:spacing w:val="-2"/>
        </w:rPr>
        <w:t>,000</w:t>
      </w:r>
      <w:r>
        <w:rPr>
          <w:rFonts w:ascii="Times New Roman" w:hAnsi="Times New Roman" w:cs="Times New Roman"/>
          <w:bCs w:val="0"/>
          <w:spacing w:val="13"/>
        </w:rPr>
        <w:t xml:space="preserve"> </w:t>
      </w:r>
      <w:r>
        <w:rPr>
          <w:rFonts w:ascii="Times New Roman" w:hAnsi="Times New Roman" w:cs="Times New Roman"/>
          <w:bCs w:val="0"/>
          <w:spacing w:val="-2"/>
        </w:rPr>
        <w:t>元</w:t>
      </w:r>
      <w:r>
        <w:rPr>
          <w:rFonts w:hint="eastAsia" w:ascii="Times New Roman" w:hAnsi="Times New Roman" w:cs="Times New Roman"/>
          <w:bCs w:val="0"/>
          <w:spacing w:val="-2"/>
        </w:rPr>
        <w:t>（限 1 名）</w:t>
      </w:r>
    </w:p>
    <w:p w14:paraId="51BED1BD">
      <w:pPr>
        <w:tabs>
          <w:tab w:val="left" w:pos="711"/>
        </w:tabs>
        <w:autoSpaceDE w:val="0"/>
        <w:autoSpaceDN w:val="0"/>
        <w:adjustRightInd w:val="0"/>
        <w:snapToGrid w:val="0"/>
        <w:spacing w:line="360" w:lineRule="auto"/>
        <w:rPr>
          <w:rFonts w:ascii="Times New Roman" w:hAnsi="Times New Roman" w:eastAsia="宋体" w:cs="Times New Roman"/>
          <w:bCs/>
          <w:spacing w:val="-15"/>
          <w:sz w:val="24"/>
          <w:szCs w:val="24"/>
        </w:rPr>
      </w:pPr>
      <w:r>
        <w:rPr>
          <w:rFonts w:ascii="Times New Roman" w:hAnsi="Times New Roman" w:eastAsia="宋体" w:cs="Times New Roman"/>
          <w:bCs/>
          <w:sz w:val="24"/>
          <w:szCs w:val="24"/>
        </w:rPr>
        <w:t>（1）</w:t>
      </w:r>
      <w:r>
        <w:rPr>
          <w:rFonts w:ascii="Times New Roman" w:hAnsi="Times New Roman" w:eastAsia="宋体" w:cs="Times New Roman"/>
          <w:bCs/>
          <w:spacing w:val="-15"/>
          <w:sz w:val="24"/>
          <w:szCs w:val="24"/>
        </w:rPr>
        <w:t>茶歇期间，可在茶歇区域搭建简易宣传台并进行相关宣传活动；茶歇台摆放公司设计标牌，标注由**公司冠名提供；摆放易拉宝进行企业宣传；定制纸杯须包括会议名称和 LOGO，印有企业 LOGO 和宣传语，展示内容需提交主办方审核通过。</w:t>
      </w:r>
    </w:p>
    <w:p w14:paraId="20812F15">
      <w:pPr>
        <w:pStyle w:val="4"/>
        <w:adjustRightInd w:val="0"/>
        <w:snapToGrid w:val="0"/>
        <w:spacing w:before="0" w:line="360" w:lineRule="auto"/>
        <w:ind w:left="0"/>
        <w:jc w:val="both"/>
        <w:rPr>
          <w:rFonts w:ascii="Times New Roman" w:hAnsi="Times New Roman" w:cs="Times New Roman"/>
          <w:bCs/>
          <w:spacing w:val="-5"/>
        </w:rPr>
      </w:pPr>
      <w:r>
        <w:rPr>
          <w:rFonts w:ascii="Times New Roman" w:hAnsi="Times New Roman" w:cs="Times New Roman"/>
          <w:bCs/>
        </w:rPr>
        <w:t>（2）</w:t>
      </w:r>
      <w:r>
        <w:rPr>
          <w:rFonts w:ascii="Times New Roman" w:hAnsi="Times New Roman" w:cs="Times New Roman"/>
          <w:bCs/>
          <w:spacing w:val="-5"/>
        </w:rPr>
        <w:t>获得2个免费参会名额；</w:t>
      </w:r>
    </w:p>
    <w:p w14:paraId="16F7EFEE">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5"/>
          <w:sz w:val="24"/>
          <w:szCs w:val="24"/>
        </w:rPr>
      </w:pPr>
      <w:r>
        <w:rPr>
          <w:rFonts w:ascii="Times New Roman" w:hAnsi="Times New Roman" w:eastAsia="宋体" w:cs="Times New Roman"/>
          <w:bCs/>
          <w:sz w:val="24"/>
          <w:szCs w:val="24"/>
        </w:rPr>
        <w:t>（3）</w:t>
      </w:r>
      <w:r>
        <w:rPr>
          <w:rFonts w:ascii="Times New Roman" w:hAnsi="Times New Roman" w:eastAsia="宋体" w:cs="Times New Roman"/>
          <w:bCs/>
          <w:spacing w:val="-5"/>
          <w:sz w:val="24"/>
          <w:szCs w:val="24"/>
        </w:rPr>
        <w:t>会议日程册参展商页面体现企业名称和 LOGO。</w:t>
      </w:r>
    </w:p>
    <w:p w14:paraId="40BC32E3">
      <w:pPr>
        <w:pStyle w:val="3"/>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5、会议手册</w:t>
      </w:r>
    </w:p>
    <w:p w14:paraId="0EF8F580">
      <w:pPr>
        <w:pStyle w:val="4"/>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（1）封底（</w:t>
      </w:r>
      <w:r>
        <w:rPr>
          <w:rFonts w:ascii="Times New Roman" w:hAnsi="Times New Roman" w:cs="Times New Roman"/>
          <w:bCs/>
          <w:spacing w:val="-20"/>
        </w:rPr>
        <w:t xml:space="preserve">彩色 </w:t>
      </w:r>
      <w:r>
        <w:rPr>
          <w:rFonts w:ascii="Times New Roman" w:hAnsi="Times New Roman" w:cs="Times New Roman"/>
          <w:bCs/>
        </w:rPr>
        <w:t xml:space="preserve">RMB </w:t>
      </w:r>
      <w:r>
        <w:rPr>
          <w:rFonts w:hint="eastAsia" w:ascii="Times New Roman" w:hAnsi="Times New Roman" w:cs="Times New Roman"/>
          <w:bCs/>
        </w:rPr>
        <w:t>6</w:t>
      </w:r>
      <w:r>
        <w:rPr>
          <w:rFonts w:ascii="Times New Roman" w:hAnsi="Times New Roman" w:cs="Times New Roman"/>
          <w:bCs/>
        </w:rPr>
        <w:t>,000</w:t>
      </w:r>
      <w:r>
        <w:rPr>
          <w:rFonts w:ascii="Times New Roman" w:hAnsi="Times New Roman" w:cs="Times New Roman"/>
          <w:bCs/>
          <w:spacing w:val="-15"/>
        </w:rPr>
        <w:t xml:space="preserve"> </w:t>
      </w:r>
      <w:r>
        <w:rPr>
          <w:rFonts w:ascii="Times New Roman" w:hAnsi="Times New Roman" w:cs="Times New Roman"/>
          <w:bCs/>
        </w:rPr>
        <w:t>元/页）（</w:t>
      </w:r>
      <w:r>
        <w:rPr>
          <w:rFonts w:ascii="Times New Roman" w:hAnsi="Times New Roman" w:cs="Times New Roman"/>
          <w:bCs/>
          <w:spacing w:val="-14"/>
        </w:rPr>
        <w:t xml:space="preserve">限 </w:t>
      </w:r>
      <w:r>
        <w:rPr>
          <w:rFonts w:ascii="Times New Roman" w:hAnsi="Times New Roman" w:cs="Times New Roman"/>
          <w:bCs/>
        </w:rPr>
        <w:t>1 名）</w:t>
      </w:r>
    </w:p>
    <w:p w14:paraId="7FEEEA77">
      <w:pPr>
        <w:pStyle w:val="4"/>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（2）封二（</w:t>
      </w:r>
      <w:r>
        <w:rPr>
          <w:rFonts w:ascii="Times New Roman" w:hAnsi="Times New Roman" w:cs="Times New Roman"/>
          <w:bCs/>
          <w:spacing w:val="-10"/>
        </w:rPr>
        <w:t xml:space="preserve">彩色 </w:t>
      </w:r>
      <w:r>
        <w:rPr>
          <w:rFonts w:ascii="Times New Roman" w:hAnsi="Times New Roman" w:cs="Times New Roman"/>
          <w:bCs/>
        </w:rPr>
        <w:t>RMB 3,000 元/页）（</w:t>
      </w:r>
      <w:r>
        <w:rPr>
          <w:rFonts w:ascii="Times New Roman" w:hAnsi="Times New Roman" w:cs="Times New Roman"/>
          <w:bCs/>
          <w:spacing w:val="-14"/>
        </w:rPr>
        <w:t xml:space="preserve">限 </w:t>
      </w:r>
      <w:r>
        <w:rPr>
          <w:rFonts w:ascii="Times New Roman" w:hAnsi="Times New Roman" w:cs="Times New Roman"/>
          <w:bCs/>
        </w:rPr>
        <w:t>1 名）</w:t>
      </w:r>
    </w:p>
    <w:p w14:paraId="0BA5D590">
      <w:pPr>
        <w:pStyle w:val="4"/>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（3）封三（</w:t>
      </w:r>
      <w:r>
        <w:rPr>
          <w:rFonts w:ascii="Times New Roman" w:hAnsi="Times New Roman" w:cs="Times New Roman"/>
          <w:bCs/>
          <w:spacing w:val="-20"/>
        </w:rPr>
        <w:t xml:space="preserve">彩色 </w:t>
      </w:r>
      <w:r>
        <w:rPr>
          <w:rFonts w:ascii="Times New Roman" w:hAnsi="Times New Roman" w:cs="Times New Roman"/>
          <w:bCs/>
        </w:rPr>
        <w:t>RMB</w:t>
      </w:r>
      <w:r>
        <w:rPr>
          <w:rFonts w:ascii="Times New Roman" w:hAnsi="Times New Roman" w:cs="Times New Roman"/>
          <w:bCs/>
          <w:spacing w:val="-15"/>
        </w:rPr>
        <w:t xml:space="preserve"> </w:t>
      </w:r>
      <w:r>
        <w:rPr>
          <w:rFonts w:ascii="Times New Roman" w:hAnsi="Times New Roman" w:cs="Times New Roman"/>
          <w:bCs/>
        </w:rPr>
        <w:t>3,000</w:t>
      </w:r>
      <w:r>
        <w:rPr>
          <w:rFonts w:ascii="Times New Roman" w:hAnsi="Times New Roman" w:cs="Times New Roman"/>
          <w:bCs/>
          <w:spacing w:val="-14"/>
        </w:rPr>
        <w:t xml:space="preserve"> </w:t>
      </w:r>
      <w:r>
        <w:rPr>
          <w:rFonts w:ascii="Times New Roman" w:hAnsi="Times New Roman" w:cs="Times New Roman"/>
          <w:bCs/>
        </w:rPr>
        <w:t>元/页）（</w:t>
      </w:r>
      <w:r>
        <w:rPr>
          <w:rFonts w:ascii="Times New Roman" w:hAnsi="Times New Roman" w:cs="Times New Roman"/>
          <w:bCs/>
          <w:spacing w:val="-30"/>
        </w:rPr>
        <w:t xml:space="preserve">限 </w:t>
      </w:r>
      <w:r>
        <w:rPr>
          <w:rFonts w:ascii="Times New Roman" w:hAnsi="Times New Roman" w:cs="Times New Roman"/>
          <w:bCs/>
        </w:rPr>
        <w:t>1 名）</w:t>
      </w:r>
    </w:p>
    <w:p w14:paraId="73FEB260">
      <w:pPr>
        <w:pStyle w:val="4"/>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（4）内页（</w:t>
      </w:r>
      <w:r>
        <w:rPr>
          <w:rFonts w:ascii="Times New Roman" w:hAnsi="Times New Roman" w:cs="Times New Roman"/>
          <w:bCs/>
          <w:spacing w:val="-5"/>
        </w:rPr>
        <w:t xml:space="preserve">彩色 </w:t>
      </w:r>
      <w:r>
        <w:rPr>
          <w:rFonts w:ascii="Times New Roman" w:hAnsi="Times New Roman" w:cs="Times New Roman"/>
          <w:bCs/>
        </w:rPr>
        <w:t>RMB 2,000 元/页）</w:t>
      </w:r>
    </w:p>
    <w:p w14:paraId="0D0E0E81">
      <w:pPr>
        <w:autoSpaceDE w:val="0"/>
        <w:autoSpaceDN w:val="0"/>
        <w:adjustRightInd w:val="0"/>
        <w:snapToGrid w:val="0"/>
        <w:spacing w:line="360" w:lineRule="auto"/>
        <w:rPr>
          <w:rFonts w:ascii="Times New Roman" w:hAnsi="Times New Roman" w:eastAsia="宋体" w:cs="Times New Roman"/>
          <w:bCs/>
          <w:spacing w:val="-5"/>
          <w:sz w:val="24"/>
          <w:szCs w:val="24"/>
        </w:rPr>
      </w:pPr>
      <w:r>
        <w:rPr>
          <w:rFonts w:hint="eastAsia" w:ascii="Times New Roman" w:hAnsi="Times New Roman" w:eastAsia="宋体" w:cs="Times New Roman"/>
          <w:bCs/>
          <w:spacing w:val="-5"/>
          <w:sz w:val="24"/>
          <w:szCs w:val="24"/>
        </w:rPr>
        <w:t>注：</w:t>
      </w:r>
      <w:r>
        <w:rPr>
          <w:rFonts w:ascii="Times New Roman" w:hAnsi="Times New Roman" w:eastAsia="宋体" w:cs="Times New Roman"/>
          <w:bCs/>
          <w:spacing w:val="-5"/>
          <w:sz w:val="24"/>
          <w:szCs w:val="24"/>
        </w:rPr>
        <w:t>手册内容需提交主办方审核</w:t>
      </w:r>
      <w:r>
        <w:rPr>
          <w:rFonts w:hint="eastAsia" w:ascii="Times New Roman" w:hAnsi="Times New Roman" w:eastAsia="宋体" w:cs="Times New Roman"/>
          <w:bCs/>
          <w:spacing w:val="-5"/>
          <w:sz w:val="24"/>
          <w:szCs w:val="24"/>
        </w:rPr>
        <w:t>；</w:t>
      </w:r>
      <w:r>
        <w:rPr>
          <w:rFonts w:ascii="Times New Roman" w:hAnsi="Times New Roman" w:eastAsia="宋体" w:cs="Times New Roman"/>
          <w:bCs/>
          <w:spacing w:val="-5"/>
          <w:sz w:val="24"/>
          <w:szCs w:val="24"/>
        </w:rPr>
        <w:t>会议日程册参展商页面体现企业名称和 LOGO。</w:t>
      </w:r>
    </w:p>
    <w:p w14:paraId="6F4F27A1">
      <w:pPr>
        <w:pStyle w:val="3"/>
        <w:adjustRightInd w:val="0"/>
        <w:snapToGrid w:val="0"/>
        <w:spacing w:before="0" w:line="360" w:lineRule="auto"/>
        <w:ind w:left="0"/>
        <w:jc w:val="both"/>
        <w:rPr>
          <w:rFonts w:ascii="Times New Roman" w:hAnsi="Times New Roman" w:cs="Times New Roman"/>
          <w:bCs w:val="0"/>
        </w:rPr>
      </w:pPr>
      <w:r>
        <w:rPr>
          <w:rFonts w:hint="eastAsia" w:ascii="Times New Roman" w:hAnsi="Times New Roman" w:cs="Times New Roman"/>
          <w:bCs w:val="0"/>
          <w:color w:val="FF0000"/>
        </w:rPr>
        <w:t>6</w:t>
      </w:r>
      <w:r>
        <w:rPr>
          <w:rFonts w:ascii="Times New Roman" w:hAnsi="Times New Roman" w:cs="Times New Roman"/>
          <w:bCs w:val="0"/>
          <w:color w:val="FF0000"/>
        </w:rPr>
        <w:t>、笔记本和签字笔</w:t>
      </w:r>
      <w:r>
        <w:rPr>
          <w:rFonts w:ascii="Times New Roman" w:hAnsi="Times New Roman" w:cs="Times New Roman"/>
          <w:bCs w:val="0"/>
        </w:rPr>
        <w:t>（</w:t>
      </w:r>
      <w:r>
        <w:rPr>
          <w:rFonts w:ascii="Times New Roman" w:hAnsi="Times New Roman" w:cs="Times New Roman"/>
          <w:bCs w:val="0"/>
          <w:spacing w:val="-30"/>
        </w:rPr>
        <w:t xml:space="preserve">限 </w:t>
      </w:r>
      <w:r>
        <w:rPr>
          <w:rFonts w:hint="eastAsia" w:ascii="Times New Roman" w:hAnsi="Times New Roman" w:cs="Times New Roman"/>
          <w:bCs w:val="0"/>
          <w:spacing w:val="-30"/>
        </w:rPr>
        <w:t xml:space="preserve"> </w:t>
      </w:r>
      <w:r>
        <w:rPr>
          <w:rFonts w:ascii="Times New Roman" w:hAnsi="Times New Roman" w:cs="Times New Roman"/>
          <w:bCs w:val="0"/>
        </w:rPr>
        <w:t>1</w:t>
      </w:r>
      <w:r>
        <w:rPr>
          <w:rFonts w:hint="eastAsia" w:ascii="Times New Roman" w:hAnsi="Times New Roman" w:cs="Times New Roman"/>
          <w:bCs w:val="0"/>
        </w:rPr>
        <w:t xml:space="preserve"> </w:t>
      </w:r>
      <w:r>
        <w:rPr>
          <w:rFonts w:ascii="Times New Roman" w:hAnsi="Times New Roman" w:cs="Times New Roman"/>
          <w:bCs w:val="0"/>
        </w:rPr>
        <w:t>名）</w:t>
      </w:r>
      <w:r>
        <w:rPr>
          <w:rFonts w:ascii="Times New Roman" w:hAnsi="Times New Roman" w:cs="Times New Roman"/>
          <w:bCs w:val="0"/>
          <w:spacing w:val="-9"/>
        </w:rPr>
        <w:t xml:space="preserve"> </w:t>
      </w:r>
      <w:r>
        <w:rPr>
          <w:rFonts w:ascii="Times New Roman" w:hAnsi="Times New Roman" w:cs="Times New Roman"/>
          <w:bCs w:val="0"/>
        </w:rPr>
        <w:t>RMB</w:t>
      </w:r>
      <w:r>
        <w:rPr>
          <w:rFonts w:ascii="Times New Roman" w:hAnsi="Times New Roman" w:cs="Times New Roman"/>
          <w:bCs w:val="0"/>
          <w:spacing w:val="-1"/>
        </w:rPr>
        <w:t xml:space="preserve"> </w:t>
      </w:r>
      <w:r>
        <w:rPr>
          <w:rFonts w:ascii="Times New Roman" w:hAnsi="Times New Roman" w:cs="Times New Roman"/>
          <w:bCs w:val="0"/>
        </w:rPr>
        <w:t>10,000</w:t>
      </w:r>
      <w:r>
        <w:rPr>
          <w:rFonts w:ascii="Times New Roman" w:hAnsi="Times New Roman" w:cs="Times New Roman"/>
          <w:bCs w:val="0"/>
          <w:spacing w:val="-4"/>
        </w:rPr>
        <w:t xml:space="preserve"> </w:t>
      </w:r>
      <w:r>
        <w:rPr>
          <w:rFonts w:ascii="Times New Roman" w:hAnsi="Times New Roman" w:cs="Times New Roman"/>
          <w:bCs w:val="0"/>
          <w:spacing w:val="-10"/>
        </w:rPr>
        <w:t>元</w:t>
      </w:r>
    </w:p>
    <w:p w14:paraId="4AB0313E">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Times New Roman" w:hAnsi="Times New Roman" w:eastAsia="宋体" w:cs="Times New Roman"/>
          <w:bCs/>
          <w:spacing w:val="-7"/>
          <w:sz w:val="24"/>
          <w:szCs w:val="24"/>
        </w:rPr>
        <w:t xml:space="preserve">笔记本和签字笔，约 </w:t>
      </w:r>
      <w:r>
        <w:rPr>
          <w:rFonts w:ascii="Times New Roman" w:hAnsi="Times New Roman" w:eastAsia="宋体" w:cs="Times New Roman"/>
          <w:bCs/>
          <w:sz w:val="24"/>
          <w:szCs w:val="24"/>
        </w:rPr>
        <w:t>250</w:t>
      </w:r>
      <w:r>
        <w:rPr>
          <w:rFonts w:ascii="Times New Roman" w:hAnsi="Times New Roman" w:eastAsia="宋体" w:cs="Times New Roman"/>
          <w:bCs/>
          <w:spacing w:val="-15"/>
          <w:sz w:val="24"/>
          <w:szCs w:val="24"/>
        </w:rPr>
        <w:t xml:space="preserve"> </w:t>
      </w:r>
      <w:r>
        <w:rPr>
          <w:rFonts w:ascii="Times New Roman" w:hAnsi="Times New Roman" w:eastAsia="宋体" w:cs="Times New Roman"/>
          <w:bCs/>
          <w:spacing w:val="-4"/>
          <w:sz w:val="24"/>
          <w:szCs w:val="24"/>
        </w:rPr>
        <w:t>份；公司提供设计方案，须包括会议名称</w:t>
      </w:r>
      <w:r>
        <w:rPr>
          <w:rFonts w:ascii="Times New Roman" w:hAnsi="Times New Roman" w:eastAsia="宋体" w:cs="Times New Roman"/>
          <w:bCs/>
          <w:sz w:val="24"/>
          <w:szCs w:val="24"/>
        </w:rPr>
        <w:t>，</w:t>
      </w:r>
      <w:r>
        <w:rPr>
          <w:rFonts w:ascii="Times New Roman" w:hAnsi="Times New Roman" w:eastAsia="宋体" w:cs="Times New Roman"/>
          <w:bCs/>
          <w:spacing w:val="-5"/>
          <w:sz w:val="24"/>
          <w:szCs w:val="24"/>
        </w:rPr>
        <w:t xml:space="preserve">可印有参展商名称 </w:t>
      </w:r>
      <w:r>
        <w:rPr>
          <w:rFonts w:ascii="Times New Roman" w:hAnsi="Times New Roman" w:eastAsia="宋体" w:cs="Times New Roman"/>
          <w:bCs/>
          <w:sz w:val="24"/>
          <w:szCs w:val="24"/>
        </w:rPr>
        <w:t>LOGO、宣传语和公司宣传页，内容需提交主办方审核通过。</w:t>
      </w:r>
    </w:p>
    <w:p w14:paraId="645DE4C6">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ascii="Times New Roman" w:hAnsi="Times New Roman" w:eastAsia="宋体" w:cs="Times New Roman"/>
          <w:bCs/>
          <w:spacing w:val="-20"/>
          <w:sz w:val="24"/>
          <w:szCs w:val="24"/>
        </w:rPr>
        <w:t xml:space="preserve">提供 </w:t>
      </w:r>
      <w:r>
        <w:rPr>
          <w:rFonts w:ascii="Times New Roman" w:hAnsi="Times New Roman" w:eastAsia="宋体" w:cs="Times New Roman"/>
          <w:bCs/>
          <w:sz w:val="24"/>
          <w:szCs w:val="24"/>
        </w:rPr>
        <w:t>2</w:t>
      </w:r>
      <w:r>
        <w:rPr>
          <w:rFonts w:ascii="Times New Roman" w:hAnsi="Times New Roman" w:eastAsia="宋体" w:cs="Times New Roman"/>
          <w:bCs/>
          <w:spacing w:val="-2"/>
          <w:sz w:val="24"/>
          <w:szCs w:val="24"/>
        </w:rPr>
        <w:t>个免费参会名额；</w:t>
      </w:r>
    </w:p>
    <w:p w14:paraId="011E6430">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5"/>
          <w:sz w:val="24"/>
          <w:szCs w:val="24"/>
        </w:rPr>
      </w:pPr>
      <w:r>
        <w:rPr>
          <w:rFonts w:ascii="Times New Roman" w:hAnsi="Times New Roman" w:eastAsia="宋体" w:cs="Times New Roman"/>
          <w:bCs/>
          <w:sz w:val="24"/>
          <w:szCs w:val="24"/>
        </w:rPr>
        <w:t>（</w:t>
      </w:r>
      <w:r>
        <w:rPr>
          <w:rFonts w:hint="eastAsia" w:ascii="Times New Roman" w:hAnsi="Times New Roman" w:cs="Times New Roman"/>
          <w:bCs/>
        </w:rPr>
        <w:t>3</w:t>
      </w:r>
      <w:r>
        <w:rPr>
          <w:rFonts w:ascii="Times New Roman" w:hAnsi="Times New Roman" w:eastAsia="宋体" w:cs="Times New Roman"/>
          <w:bCs/>
          <w:sz w:val="24"/>
          <w:szCs w:val="24"/>
        </w:rPr>
        <w:t>）</w:t>
      </w:r>
      <w:r>
        <w:rPr>
          <w:rFonts w:ascii="Times New Roman" w:hAnsi="Times New Roman" w:eastAsia="宋体" w:cs="Times New Roman"/>
          <w:bCs/>
          <w:spacing w:val="-5"/>
          <w:sz w:val="24"/>
          <w:szCs w:val="24"/>
        </w:rPr>
        <w:t>会议日程册参展商页面体现企业名称和 LOGO。</w:t>
      </w:r>
    </w:p>
    <w:p w14:paraId="05F63A44">
      <w:pPr>
        <w:pStyle w:val="3"/>
        <w:adjustRightInd w:val="0"/>
        <w:snapToGrid w:val="0"/>
        <w:spacing w:before="0" w:line="360" w:lineRule="auto"/>
        <w:ind w:left="0"/>
        <w:jc w:val="both"/>
        <w:rPr>
          <w:rFonts w:ascii="Times New Roman" w:hAnsi="Times New Roman" w:cs="Times New Roman"/>
          <w:bCs w:val="0"/>
        </w:rPr>
      </w:pPr>
      <w:r>
        <w:rPr>
          <w:rFonts w:hint="eastAsia" w:ascii="Times New Roman" w:hAnsi="Times New Roman" w:cs="Times New Roman"/>
          <w:bCs w:val="0"/>
          <w:color w:val="FF0000"/>
        </w:rPr>
        <w:t>7</w:t>
      </w:r>
      <w:r>
        <w:rPr>
          <w:rFonts w:ascii="Times New Roman" w:hAnsi="Times New Roman" w:cs="Times New Roman"/>
          <w:bCs w:val="0"/>
          <w:color w:val="FF0000"/>
        </w:rPr>
        <w:t>、宣传资料代发</w:t>
      </w:r>
      <w:r>
        <w:rPr>
          <w:rFonts w:ascii="Times New Roman" w:hAnsi="Times New Roman" w:cs="Times New Roman"/>
          <w:bCs w:val="0"/>
          <w:color w:val="333333"/>
        </w:rPr>
        <w:t>：RMB</w:t>
      </w:r>
      <w:r>
        <w:rPr>
          <w:rFonts w:ascii="Times New Roman" w:hAnsi="Times New Roman" w:cs="Times New Roman"/>
          <w:bCs w:val="0"/>
          <w:color w:val="333333"/>
          <w:spacing w:val="-8"/>
        </w:rPr>
        <w:t xml:space="preserve"> </w:t>
      </w:r>
      <w:r>
        <w:rPr>
          <w:rFonts w:hint="eastAsia" w:ascii="Times New Roman" w:hAnsi="Times New Roman" w:cs="Times New Roman"/>
          <w:bCs w:val="0"/>
          <w:color w:val="333333"/>
        </w:rPr>
        <w:t>6</w:t>
      </w:r>
      <w:r>
        <w:rPr>
          <w:rFonts w:ascii="Times New Roman" w:hAnsi="Times New Roman" w:cs="Times New Roman"/>
          <w:bCs w:val="0"/>
          <w:color w:val="333333"/>
        </w:rPr>
        <w:t>,000</w:t>
      </w:r>
      <w:r>
        <w:rPr>
          <w:rFonts w:ascii="Times New Roman" w:hAnsi="Times New Roman" w:cs="Times New Roman"/>
          <w:bCs w:val="0"/>
          <w:color w:val="333333"/>
          <w:spacing w:val="-8"/>
        </w:rPr>
        <w:t xml:space="preserve"> </w:t>
      </w:r>
      <w:r>
        <w:rPr>
          <w:rFonts w:ascii="Times New Roman" w:hAnsi="Times New Roman" w:cs="Times New Roman"/>
          <w:bCs w:val="0"/>
          <w:color w:val="333333"/>
          <w:spacing w:val="-10"/>
        </w:rPr>
        <w:t>元</w:t>
      </w:r>
    </w:p>
    <w:p w14:paraId="5225F85A">
      <w:pPr>
        <w:pStyle w:val="4"/>
        <w:adjustRightInd w:val="0"/>
        <w:snapToGrid w:val="0"/>
        <w:spacing w:before="0" w:line="360" w:lineRule="auto"/>
        <w:ind w:left="0"/>
        <w:jc w:val="both"/>
        <w:rPr>
          <w:rFonts w:ascii="Times New Roman" w:hAnsi="Times New Roman" w:cs="Times New Roman"/>
          <w:bCs/>
          <w:color w:val="333333"/>
          <w:spacing w:val="-5"/>
        </w:rPr>
      </w:pPr>
      <w:r>
        <w:rPr>
          <w:rFonts w:ascii="Times New Roman" w:hAnsi="Times New Roman" w:cs="Times New Roman"/>
          <w:bCs/>
          <w:color w:val="333333"/>
          <w:spacing w:val="-4"/>
        </w:rPr>
        <w:t xml:space="preserve">在会议资料袋中放入一本不超过 </w:t>
      </w:r>
      <w:r>
        <w:rPr>
          <w:rFonts w:ascii="Times New Roman" w:hAnsi="Times New Roman" w:cs="Times New Roman"/>
          <w:bCs/>
          <w:color w:val="333333"/>
        </w:rPr>
        <w:t>5 页的宣传册（自行准备</w:t>
      </w:r>
      <w:r>
        <w:rPr>
          <w:rFonts w:ascii="Times New Roman" w:hAnsi="Times New Roman" w:cs="Times New Roman"/>
          <w:bCs/>
          <w:color w:val="333333"/>
          <w:spacing w:val="-5"/>
        </w:rPr>
        <w:t>）</w:t>
      </w:r>
      <w:r>
        <w:rPr>
          <w:rFonts w:ascii="Times New Roman" w:hAnsi="Times New Roman" w:cs="Times New Roman"/>
          <w:bCs/>
          <w:spacing w:val="-5"/>
        </w:rPr>
        <w:t>，内容需提交主办方审核</w:t>
      </w:r>
      <w:r>
        <w:rPr>
          <w:rFonts w:hint="eastAsia" w:ascii="Times New Roman" w:hAnsi="Times New Roman" w:cs="Times New Roman"/>
          <w:bCs/>
          <w:color w:val="333333"/>
          <w:spacing w:val="-5"/>
        </w:rPr>
        <w:t>。</w:t>
      </w:r>
    </w:p>
    <w:p w14:paraId="15B57C22">
      <w:pPr>
        <w:pStyle w:val="4"/>
        <w:adjustRightInd w:val="0"/>
        <w:snapToGrid w:val="0"/>
        <w:spacing w:before="0" w:line="360" w:lineRule="auto"/>
        <w:ind w:left="0"/>
        <w:jc w:val="both"/>
        <w:rPr>
          <w:rFonts w:ascii="Times New Roman" w:hAnsi="Times New Roman" w:cs="Times New Roman"/>
          <w:bCs/>
          <w:color w:val="333333"/>
          <w:spacing w:val="-5"/>
        </w:rPr>
      </w:pPr>
    </w:p>
    <w:p w14:paraId="6E67D9FF">
      <w:pPr>
        <w:pStyle w:val="4"/>
        <w:adjustRightInd w:val="0"/>
        <w:snapToGrid w:val="0"/>
        <w:spacing w:before="0" w:line="360" w:lineRule="auto"/>
        <w:ind w:left="0"/>
        <w:jc w:val="both"/>
        <w:rPr>
          <w:rFonts w:ascii="Times New Roman" w:hAnsi="Times New Roman" w:cs="Times New Roman"/>
          <w:bCs/>
          <w:color w:val="333333"/>
          <w:spacing w:val="-5"/>
        </w:rPr>
      </w:pPr>
    </w:p>
    <w:p w14:paraId="21230DF0">
      <w:pPr>
        <w:widowControl/>
        <w:jc w:val="center"/>
        <w:rPr>
          <w:rFonts w:ascii="Times New Roman" w:hAnsi="Times New Roman" w:eastAsia="宋体" w:cs="Times New Roman"/>
          <w:bCs/>
          <w:kern w:val="0"/>
          <w:sz w:val="24"/>
          <w:szCs w:val="24"/>
        </w:rPr>
      </w:pPr>
      <w:r>
        <w:rPr>
          <w:rFonts w:ascii="Times New Roman" w:hAnsi="Times New Roman" w:eastAsia="宋体" w:cs="Times New Roman"/>
          <w:bCs/>
          <w:sz w:val="24"/>
          <w:szCs w:val="24"/>
        </w:rPr>
        <w:drawing>
          <wp:anchor distT="0" distB="0" distL="0" distR="0" simplePos="0" relativeHeight="251659264" behindDoc="1" locked="0" layoutInCell="1" allowOverlap="1">
            <wp:simplePos x="0" y="0"/>
            <wp:positionH relativeFrom="page">
              <wp:posOffset>2175510</wp:posOffset>
            </wp:positionH>
            <wp:positionV relativeFrom="paragraph">
              <wp:posOffset>565150</wp:posOffset>
            </wp:positionV>
            <wp:extent cx="3208655" cy="53594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4" cstate="print"/>
                    <a:stretch>
                      <a:fillRect/>
                    </a:stretch>
                  </pic:blipFill>
                  <pic:spPr>
                    <a:xfrm>
                      <a:off x="0" y="0"/>
                      <a:ext cx="3208655" cy="535940"/>
                    </a:xfrm>
                    <a:prstGeom prst="rect">
                      <a:avLst/>
                    </a:prstGeom>
                  </pic:spPr>
                </pic:pic>
              </a:graphicData>
            </a:graphic>
          </wp:anchor>
        </w:drawing>
      </w:r>
      <w:r>
        <w:rPr>
          <w:rFonts w:ascii="Times New Roman" w:hAnsi="Times New Roman" w:eastAsia="宋体" w:cs="Times New Roman"/>
          <w:b/>
          <w:bCs/>
          <w:sz w:val="32"/>
          <w:szCs w:val="32"/>
        </w:rPr>
        <w:drawing>
          <wp:anchor distT="0" distB="0" distL="0" distR="0" simplePos="0" relativeHeight="251660288" behindDoc="1" locked="0" layoutInCell="1" allowOverlap="1">
            <wp:simplePos x="0" y="0"/>
            <wp:positionH relativeFrom="page">
              <wp:posOffset>4859020</wp:posOffset>
            </wp:positionH>
            <wp:positionV relativeFrom="paragraph">
              <wp:posOffset>1179830</wp:posOffset>
            </wp:positionV>
            <wp:extent cx="200025" cy="213995"/>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200025" cy="213995"/>
                    </a:xfrm>
                    <a:prstGeom prst="rect">
                      <a:avLst/>
                    </a:prstGeom>
                  </pic:spPr>
                </pic:pic>
              </a:graphicData>
            </a:graphic>
          </wp:anchor>
        </w:drawing>
      </w:r>
      <w:r>
        <w:rPr>
          <w:rFonts w:ascii="Times New Roman" w:hAnsi="Times New Roman" w:eastAsia="宋体" w:cs="Times New Roman"/>
          <w:bCs/>
          <w:sz w:val="24"/>
          <w:szCs w:val="24"/>
        </w:rPr>
        <w:drawing>
          <wp:anchor distT="0" distB="0" distL="0" distR="0" simplePos="0" relativeHeight="251661312" behindDoc="1" locked="0" layoutInCell="1" allowOverlap="1">
            <wp:simplePos x="0" y="0"/>
            <wp:positionH relativeFrom="page">
              <wp:posOffset>2175510</wp:posOffset>
            </wp:positionH>
            <wp:positionV relativeFrom="paragraph">
              <wp:posOffset>1631950</wp:posOffset>
            </wp:positionV>
            <wp:extent cx="3209925" cy="535940"/>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3209925" cy="535940"/>
                    </a:xfrm>
                    <a:prstGeom prst="rect">
                      <a:avLst/>
                    </a:prstGeom>
                  </pic:spPr>
                </pic:pic>
              </a:graphicData>
            </a:graphic>
          </wp:anchor>
        </w:drawing>
      </w:r>
      <w:r>
        <w:rPr>
          <w:rFonts w:ascii="Times New Roman" w:hAnsi="Times New Roman" w:eastAsia="宋体" w:cs="Times New Roman"/>
          <w:b/>
          <w:bCs/>
          <w:sz w:val="32"/>
          <w:szCs w:val="32"/>
        </w:rPr>
        <w:t>招商流程</w:t>
      </w:r>
    </w:p>
    <w:p w14:paraId="58DA853B">
      <w:pPr>
        <w:pStyle w:val="4"/>
        <w:adjustRightInd w:val="0"/>
        <w:snapToGrid w:val="0"/>
        <w:spacing w:before="0" w:line="360" w:lineRule="auto"/>
        <w:ind w:left="0"/>
        <w:jc w:val="both"/>
        <w:rPr>
          <w:rFonts w:ascii="Times New Roman" w:hAnsi="Times New Roman" w:cs="Times New Roman"/>
          <w:bCs/>
        </w:rPr>
      </w:pPr>
    </w:p>
    <w:p w14:paraId="5236087E">
      <w:pPr>
        <w:pStyle w:val="4"/>
        <w:adjustRightInd w:val="0"/>
        <w:snapToGrid w:val="0"/>
        <w:spacing w:before="0" w:line="360" w:lineRule="auto"/>
        <w:ind w:left="0"/>
        <w:jc w:val="both"/>
        <w:rPr>
          <w:rFonts w:ascii="Times New Roman" w:hAnsi="Times New Roman" w:cs="Times New Roman"/>
          <w:bCs/>
        </w:rPr>
      </w:pPr>
    </w:p>
    <w:p w14:paraId="7DF09E5D">
      <w:pPr>
        <w:pStyle w:val="3"/>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1</w:t>
      </w:r>
      <w:r>
        <w:rPr>
          <w:rFonts w:ascii="Times New Roman" w:hAnsi="Times New Roman" w:cs="Times New Roman"/>
          <w:b w:val="0"/>
          <w:spacing w:val="-4"/>
        </w:rPr>
        <w:t>、展商注册参会</w:t>
      </w:r>
    </w:p>
    <w:p w14:paraId="12F858C3">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Times New Roman" w:hAnsi="Times New Roman" w:eastAsia="宋体" w:cs="Times New Roman"/>
          <w:bCs/>
          <w:spacing w:val="-2"/>
          <w:sz w:val="24"/>
          <w:szCs w:val="24"/>
        </w:rPr>
        <w:t>所有展商参会人员都需要实名注册才能获得展商胸卡进场，胸卡上标有公司名称和参展人员的名字。</w:t>
      </w:r>
    </w:p>
    <w:p w14:paraId="5C71F7CC">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ascii="Times New Roman" w:hAnsi="Times New Roman" w:eastAsia="宋体" w:cs="Times New Roman"/>
          <w:bCs/>
          <w:spacing w:val="-4"/>
          <w:sz w:val="24"/>
          <w:szCs w:val="24"/>
        </w:rPr>
        <w:t xml:space="preserve">额外的参展人员需要另外注册缴费 </w:t>
      </w:r>
      <w:r>
        <w:rPr>
          <w:rFonts w:ascii="Times New Roman" w:hAnsi="Times New Roman" w:eastAsia="宋体" w:cs="Times New Roman"/>
          <w:bCs/>
          <w:sz w:val="24"/>
          <w:szCs w:val="24"/>
        </w:rPr>
        <w:t>2000</w:t>
      </w:r>
      <w:r>
        <w:rPr>
          <w:rFonts w:ascii="Times New Roman" w:hAnsi="Times New Roman" w:eastAsia="宋体" w:cs="Times New Roman"/>
          <w:bCs/>
          <w:spacing w:val="-2"/>
          <w:sz w:val="24"/>
          <w:szCs w:val="24"/>
        </w:rPr>
        <w:t xml:space="preserve"> </w:t>
      </w:r>
      <w:r>
        <w:rPr>
          <w:rFonts w:ascii="Times New Roman" w:hAnsi="Times New Roman" w:eastAsia="宋体" w:cs="Times New Roman"/>
          <w:bCs/>
          <w:sz w:val="24"/>
          <w:szCs w:val="24"/>
        </w:rPr>
        <w:t>元/</w:t>
      </w:r>
      <w:r>
        <w:rPr>
          <w:rFonts w:ascii="Times New Roman" w:hAnsi="Times New Roman" w:eastAsia="宋体" w:cs="Times New Roman"/>
          <w:bCs/>
          <w:spacing w:val="-5"/>
          <w:sz w:val="24"/>
          <w:szCs w:val="24"/>
        </w:rPr>
        <w:t>人。</w:t>
      </w:r>
    </w:p>
    <w:p w14:paraId="1B3C277A">
      <w:pPr>
        <w:pStyle w:val="3"/>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2</w:t>
      </w:r>
      <w:r>
        <w:rPr>
          <w:rFonts w:ascii="Times New Roman" w:hAnsi="Times New Roman" w:cs="Times New Roman"/>
          <w:b w:val="0"/>
          <w:spacing w:val="-3"/>
        </w:rPr>
        <w:t>、参展项目挑选原则</w:t>
      </w:r>
    </w:p>
    <w:p w14:paraId="6DC3290B">
      <w:pPr>
        <w:pStyle w:val="4"/>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spacing w:val="-1"/>
        </w:rPr>
        <w:t>根据参展协议签订金额和付费日期，先到先选的原则进行分配；</w:t>
      </w:r>
    </w:p>
    <w:p w14:paraId="730A6DE6">
      <w:pPr>
        <w:pStyle w:val="3"/>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3</w:t>
      </w:r>
      <w:r>
        <w:rPr>
          <w:rFonts w:ascii="Times New Roman" w:hAnsi="Times New Roman" w:cs="Times New Roman"/>
          <w:b w:val="0"/>
          <w:spacing w:val="-4"/>
        </w:rPr>
        <w:t>、参展商技术手册</w:t>
      </w:r>
    </w:p>
    <w:p w14:paraId="722707C3">
      <w:pPr>
        <w:pStyle w:val="4"/>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spacing w:val="-4"/>
        </w:rPr>
        <w:t xml:space="preserve">参展商技术手册将包括有关展览的所有事项，将于会前 </w:t>
      </w:r>
      <w:r>
        <w:rPr>
          <w:rFonts w:ascii="Times New Roman" w:hAnsi="Times New Roman" w:cs="Times New Roman"/>
          <w:bCs/>
          <w:spacing w:val="-2"/>
        </w:rPr>
        <w:t>1-2 个月公布。包括：展位搭建的技术细节；最终展位确定信息；特装等其他服务等。</w:t>
      </w:r>
    </w:p>
    <w:p w14:paraId="5E61C3BE">
      <w:pPr>
        <w:pStyle w:val="3"/>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4</w:t>
      </w:r>
      <w:r>
        <w:rPr>
          <w:rFonts w:ascii="Times New Roman" w:hAnsi="Times New Roman" w:cs="Times New Roman"/>
          <w:b w:val="0"/>
          <w:spacing w:val="-4"/>
        </w:rPr>
        <w:t>、注意事项</w:t>
      </w:r>
    </w:p>
    <w:p w14:paraId="679F2C42">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（1）</w:t>
      </w:r>
      <w:r>
        <w:rPr>
          <w:rFonts w:ascii="Times New Roman" w:hAnsi="Times New Roman" w:eastAsia="宋体" w:cs="Times New Roman"/>
          <w:bCs/>
          <w:spacing w:val="-1"/>
          <w:sz w:val="24"/>
          <w:szCs w:val="24"/>
        </w:rPr>
        <w:t>展出期间参展单位不得擅自撤销展台或将展台租借他人；</w:t>
      </w:r>
    </w:p>
    <w:p w14:paraId="6071D0D1">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（2）</w:t>
      </w:r>
      <w:r>
        <w:rPr>
          <w:rFonts w:ascii="Times New Roman" w:hAnsi="Times New Roman" w:eastAsia="宋体" w:cs="Times New Roman"/>
          <w:bCs/>
          <w:spacing w:val="-1"/>
          <w:sz w:val="24"/>
          <w:szCs w:val="24"/>
        </w:rPr>
        <w:t>凡演示设备所需水、动力电、压缩空气等费用由参展单位另行支付；</w:t>
      </w:r>
    </w:p>
    <w:p w14:paraId="0964D0E6">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w:t>
      </w:r>
      <w:r>
        <w:rPr>
          <w:rFonts w:ascii="Times New Roman" w:hAnsi="Times New Roman" w:eastAsia="宋体" w:cs="Times New Roman"/>
          <w:bCs/>
          <w:spacing w:val="-2"/>
          <w:sz w:val="24"/>
          <w:szCs w:val="24"/>
        </w:rPr>
        <w:t>所有展览活动仅限在展位区域。广告宣传等资料不可随意在会场中散发。展位布置，包括音响设备不可干扰其他展商。展览管理有权要求参展商停止任何活动；</w:t>
      </w:r>
    </w:p>
    <w:p w14:paraId="7BAEBB67">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z w:val="24"/>
          <w:szCs w:val="24"/>
        </w:rPr>
      </w:pP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4</w:t>
      </w:r>
      <w:r>
        <w:rPr>
          <w:rFonts w:ascii="Times New Roman" w:hAnsi="Times New Roman" w:eastAsia="宋体" w:cs="Times New Roman"/>
          <w:bCs/>
          <w:sz w:val="24"/>
          <w:szCs w:val="24"/>
        </w:rPr>
        <w:t>）</w:t>
      </w:r>
      <w:r>
        <w:rPr>
          <w:rFonts w:ascii="Times New Roman" w:hAnsi="Times New Roman" w:eastAsia="宋体" w:cs="Times New Roman"/>
          <w:bCs/>
          <w:spacing w:val="-2"/>
          <w:sz w:val="24"/>
          <w:szCs w:val="24"/>
        </w:rPr>
        <w:t>本次会议期间所有展商组织参会代表参加的任何活动，包括招待会、卫星会等</w:t>
      </w:r>
      <w:r>
        <w:rPr>
          <w:rFonts w:ascii="Times New Roman" w:hAnsi="Times New Roman" w:eastAsia="宋体" w:cs="Times New Roman"/>
          <w:bCs/>
          <w:spacing w:val="-6"/>
          <w:sz w:val="24"/>
          <w:szCs w:val="24"/>
        </w:rPr>
        <w:t>活动的具体会议内容以及所有会场内、外的广告宣传必须通过大会主办方的审核批准，</w:t>
      </w:r>
      <w:r>
        <w:rPr>
          <w:rFonts w:ascii="Times New Roman" w:hAnsi="Times New Roman" w:eastAsia="宋体" w:cs="Times New Roman"/>
          <w:bCs/>
          <w:spacing w:val="-2"/>
          <w:sz w:val="24"/>
          <w:szCs w:val="24"/>
        </w:rPr>
        <w:t>方可进行；</w:t>
      </w:r>
    </w:p>
    <w:p w14:paraId="795852EE">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2"/>
          <w:sz w:val="24"/>
          <w:szCs w:val="24"/>
        </w:rPr>
      </w:pP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5</w:t>
      </w:r>
      <w:r>
        <w:rPr>
          <w:rFonts w:ascii="Times New Roman" w:hAnsi="Times New Roman" w:eastAsia="宋体" w:cs="Times New Roman"/>
          <w:bCs/>
          <w:sz w:val="24"/>
          <w:szCs w:val="24"/>
        </w:rPr>
        <w:t>）</w:t>
      </w:r>
      <w:r>
        <w:rPr>
          <w:rFonts w:ascii="Times New Roman" w:hAnsi="Times New Roman" w:eastAsia="宋体" w:cs="Times New Roman"/>
          <w:bCs/>
          <w:spacing w:val="-2"/>
          <w:sz w:val="24"/>
          <w:szCs w:val="24"/>
        </w:rPr>
        <w:t>本次会议期间所有展商撰写会议相关推文必须通过大会主办方的审核批准，方可通过媒体发布。</w:t>
      </w:r>
    </w:p>
    <w:p w14:paraId="4C725FAF">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2"/>
          <w:sz w:val="24"/>
          <w:szCs w:val="24"/>
        </w:rPr>
      </w:pPr>
    </w:p>
    <w:p w14:paraId="5ACD93B7">
      <w:pPr>
        <w:pStyle w:val="13"/>
        <w:tabs>
          <w:tab w:val="left" w:pos="711"/>
        </w:tabs>
        <w:autoSpaceDE w:val="0"/>
        <w:autoSpaceDN w:val="0"/>
        <w:adjustRightInd w:val="0"/>
        <w:snapToGrid w:val="0"/>
        <w:spacing w:line="360" w:lineRule="auto"/>
        <w:ind w:firstLine="0" w:firstLineChars="0"/>
        <w:rPr>
          <w:rFonts w:ascii="Times New Roman" w:hAnsi="Times New Roman" w:eastAsia="宋体" w:cs="Times New Roman"/>
          <w:bCs/>
          <w:spacing w:val="-2"/>
          <w:sz w:val="24"/>
          <w:szCs w:val="24"/>
        </w:rPr>
      </w:pPr>
      <w:r>
        <w:rPr>
          <w:rFonts w:hint="eastAsia" w:ascii="Times New Roman" w:hAnsi="Times New Roman" w:eastAsia="宋体" w:cs="Times New Roman"/>
          <w:bCs/>
          <w:spacing w:val="-2"/>
          <w:sz w:val="24"/>
          <w:szCs w:val="24"/>
        </w:rPr>
        <w:t>欲参加会议公司及企业人员，请于2025年3月1日前联系会议承办方秘书处：</w:t>
      </w:r>
    </w:p>
    <w:p w14:paraId="1BA8B6D7">
      <w:pPr>
        <w:widowControl/>
        <w:adjustRightInd w:val="0"/>
        <w:snapToGrid w:val="0"/>
        <w:spacing w:line="360" w:lineRule="auto"/>
        <w:jc w:val="left"/>
        <w:rPr>
          <w:rFonts w:ascii="Times New Roman" w:hAnsi="Times New Roman" w:eastAsia="宋体" w:cs="Times New Roman"/>
          <w:bCs/>
          <w:spacing w:val="-2"/>
          <w:sz w:val="24"/>
          <w:szCs w:val="24"/>
        </w:rPr>
      </w:pPr>
      <w:r>
        <w:rPr>
          <w:rFonts w:hint="eastAsia" w:ascii="Times New Roman" w:hAnsi="Times New Roman" w:eastAsia="宋体" w:cs="Times New Roman"/>
          <w:bCs/>
          <w:spacing w:val="-2"/>
          <w:sz w:val="24"/>
          <w:szCs w:val="24"/>
        </w:rPr>
        <w:t>秘书处联系人：叶老师</w:t>
      </w:r>
    </w:p>
    <w:p w14:paraId="327B040A">
      <w:pPr>
        <w:widowControl/>
        <w:adjustRightInd w:val="0"/>
        <w:snapToGrid w:val="0"/>
        <w:spacing w:line="360" w:lineRule="auto"/>
        <w:jc w:val="left"/>
        <w:rPr>
          <w:rFonts w:ascii="Times New Roman" w:hAnsi="Times New Roman" w:eastAsia="宋体" w:cs="Times New Roman"/>
          <w:bCs/>
          <w:spacing w:val="-2"/>
          <w:sz w:val="24"/>
          <w:szCs w:val="24"/>
        </w:rPr>
      </w:pPr>
      <w:r>
        <w:rPr>
          <w:rFonts w:hint="eastAsia" w:ascii="Times New Roman" w:hAnsi="Times New Roman" w:eastAsia="宋体" w:cs="Times New Roman"/>
          <w:bCs/>
          <w:spacing w:val="-2"/>
          <w:sz w:val="24"/>
          <w:szCs w:val="24"/>
        </w:rPr>
        <w:t>联系电子邮件：466197837@qq.com</w:t>
      </w:r>
    </w:p>
    <w:p w14:paraId="3456B45F">
      <w:pPr>
        <w:widowControl/>
        <w:adjustRightInd w:val="0"/>
        <w:snapToGrid w:val="0"/>
        <w:spacing w:line="360" w:lineRule="auto"/>
        <w:jc w:val="left"/>
        <w:rPr>
          <w:rFonts w:ascii="Times New Roman" w:hAnsi="Times New Roman" w:eastAsia="宋体" w:cs="Times New Roman"/>
          <w:bCs/>
          <w:spacing w:val="-2"/>
          <w:sz w:val="24"/>
          <w:szCs w:val="24"/>
        </w:rPr>
      </w:pPr>
      <w:r>
        <w:rPr>
          <w:rFonts w:hint="eastAsia" w:ascii="Times New Roman" w:hAnsi="Times New Roman" w:eastAsia="宋体" w:cs="Times New Roman"/>
          <w:bCs/>
          <w:spacing w:val="-2"/>
          <w:sz w:val="24"/>
          <w:szCs w:val="24"/>
        </w:rPr>
        <w:t>联系电话：</w:t>
      </w:r>
      <w:r>
        <w:rPr>
          <w:rFonts w:hint="eastAsia" w:ascii="Times New Roman" w:hAnsi="Times New Roman" w:eastAsia="宋体" w:cs="Times New Roman"/>
          <w:bCs/>
          <w:spacing w:val="-2"/>
          <w:sz w:val="24"/>
          <w:szCs w:val="24"/>
        </w:rPr>
        <w:tab/>
      </w:r>
      <w:r>
        <w:rPr>
          <w:rFonts w:hint="eastAsia" w:ascii="Times New Roman" w:hAnsi="Times New Roman" w:eastAsia="宋体" w:cs="Times New Roman"/>
          <w:bCs/>
          <w:spacing w:val="-2"/>
          <w:sz w:val="24"/>
          <w:szCs w:val="24"/>
        </w:rPr>
        <w:tab/>
      </w:r>
      <w:r>
        <w:rPr>
          <w:rFonts w:hint="eastAsia" w:ascii="Times New Roman" w:hAnsi="Times New Roman" w:eastAsia="宋体" w:cs="Times New Roman"/>
          <w:bCs/>
          <w:spacing w:val="-2"/>
          <w:sz w:val="24"/>
          <w:szCs w:val="24"/>
        </w:rPr>
        <w:t>13430271377</w:t>
      </w:r>
    </w:p>
    <w:p w14:paraId="7D5277F3">
      <w:pPr>
        <w:widowControl/>
        <w:adjustRightInd w:val="0"/>
        <w:snapToGrid w:val="0"/>
        <w:spacing w:line="360" w:lineRule="auto"/>
        <w:jc w:val="left"/>
        <w:rPr>
          <w:rFonts w:ascii="Times New Roman" w:hAnsi="Times New Roman" w:eastAsia="宋体" w:cs="Times New Roman"/>
          <w:bCs/>
          <w:spacing w:val="-2"/>
          <w:sz w:val="24"/>
          <w:szCs w:val="24"/>
        </w:rPr>
      </w:pPr>
    </w:p>
    <w:p w14:paraId="5FD0A481">
      <w:pPr>
        <w:pStyle w:val="4"/>
        <w:adjustRightInd w:val="0"/>
        <w:snapToGrid w:val="0"/>
        <w:spacing w:before="0" w:line="360" w:lineRule="auto"/>
        <w:ind w:left="0"/>
        <w:rPr>
          <w:rFonts w:ascii="Times New Roman" w:hAnsi="Times New Roman" w:cs="Times New Roman"/>
          <w:bCs/>
          <w:spacing w:val="-2"/>
          <w:kern w:val="2"/>
        </w:rPr>
      </w:pPr>
      <w:r>
        <w:rPr>
          <w:rFonts w:hint="eastAsia" w:ascii="Times New Roman" w:hAnsi="Times New Roman" w:cs="Times New Roman"/>
          <w:bCs/>
          <w:spacing w:val="-2"/>
          <w:kern w:val="2"/>
        </w:rPr>
        <w:t>真诚期望生物医学教学与科研相关企业前来参会参展！精诚合作！共同发展！</w:t>
      </w:r>
    </w:p>
    <w:p w14:paraId="6243D32F">
      <w:pPr>
        <w:pStyle w:val="4"/>
        <w:spacing w:before="0"/>
        <w:ind w:left="0"/>
        <w:rPr>
          <w:rFonts w:ascii="Times New Roman" w:hAnsi="Times New Roman" w:cs="Times New Roman"/>
          <w:bCs/>
          <w:spacing w:val="-2"/>
          <w:kern w:val="2"/>
        </w:rPr>
      </w:pPr>
    </w:p>
    <w:bookmarkEnd w:id="0"/>
    <w:p w14:paraId="5F09A89C">
      <w:pPr>
        <w:widowControl/>
        <w:jc w:val="left"/>
        <w:rPr>
          <w:rFonts w:ascii="Times New Roman" w:hAnsi="Times New Roman" w:eastAsia="宋体" w:cs="Times New Roman"/>
          <w:bCs/>
          <w:spacing w:val="-2"/>
          <w:sz w:val="24"/>
          <w:szCs w:val="24"/>
        </w:rPr>
      </w:pPr>
      <w:r>
        <w:rPr>
          <w:rFonts w:ascii="Times New Roman" w:hAnsi="Times New Roman" w:eastAsia="宋体" w:cs="Times New Roman"/>
          <w:bCs/>
          <w:spacing w:val="-2"/>
          <w:sz w:val="24"/>
          <w:szCs w:val="24"/>
        </w:rPr>
        <w:br w:type="page"/>
      </w:r>
    </w:p>
    <w:p w14:paraId="10965027">
      <w:pPr>
        <w:widowControl/>
        <w:jc w:val="left"/>
        <w:rPr>
          <w:rFonts w:ascii="Times New Roman" w:hAnsi="Times New Roman" w:eastAsia="宋体" w:cs="Times New Roman"/>
          <w:b/>
          <w:bCs/>
          <w:sz w:val="32"/>
          <w:szCs w:val="32"/>
        </w:rPr>
      </w:pPr>
    </w:p>
    <w:p w14:paraId="718D95B9">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中国生理学会呼吸生理专业委员会2025年学术年会</w:t>
      </w:r>
    </w:p>
    <w:p w14:paraId="5FB5C4D4">
      <w:pPr>
        <w:spacing w:after="156" w:afterLines="50"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参展单位回执</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058"/>
        <w:gridCol w:w="2058"/>
        <w:gridCol w:w="2058"/>
      </w:tblGrid>
      <w:tr w14:paraId="7053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Align w:val="center"/>
          </w:tcPr>
          <w:p w14:paraId="5B4CE523">
            <w:pPr>
              <w:spacing w:after="156" w:afterLines="50"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参展单位</w:t>
            </w:r>
          </w:p>
        </w:tc>
        <w:tc>
          <w:tcPr>
            <w:tcW w:w="6174" w:type="dxa"/>
            <w:gridSpan w:val="3"/>
            <w:vAlign w:val="center"/>
          </w:tcPr>
          <w:p w14:paraId="2FFF4DAD">
            <w:pPr>
              <w:spacing w:after="156" w:afterLines="50" w:line="360" w:lineRule="auto"/>
              <w:jc w:val="center"/>
              <w:rPr>
                <w:rFonts w:ascii="Times New Roman" w:hAnsi="Times New Roman" w:eastAsia="宋体" w:cs="Times New Roman"/>
                <w:sz w:val="28"/>
                <w:szCs w:val="28"/>
              </w:rPr>
            </w:pPr>
          </w:p>
        </w:tc>
      </w:tr>
      <w:tr w14:paraId="17BF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2" w:type="dxa"/>
            <w:vMerge w:val="restart"/>
            <w:vAlign w:val="center"/>
          </w:tcPr>
          <w:p w14:paraId="56A5E35A">
            <w:pPr>
              <w:spacing w:after="156" w:afterLines="50"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联系人职务</w:t>
            </w:r>
          </w:p>
        </w:tc>
        <w:tc>
          <w:tcPr>
            <w:tcW w:w="2058" w:type="dxa"/>
            <w:vMerge w:val="restart"/>
            <w:vAlign w:val="center"/>
          </w:tcPr>
          <w:p w14:paraId="350FD687">
            <w:pPr>
              <w:spacing w:after="156" w:afterLines="50" w:line="360" w:lineRule="auto"/>
              <w:jc w:val="center"/>
              <w:rPr>
                <w:rFonts w:ascii="Times New Roman" w:hAnsi="Times New Roman" w:eastAsia="宋体" w:cs="Times New Roman"/>
                <w:sz w:val="28"/>
                <w:szCs w:val="28"/>
              </w:rPr>
            </w:pPr>
          </w:p>
        </w:tc>
        <w:tc>
          <w:tcPr>
            <w:tcW w:w="2058" w:type="dxa"/>
          </w:tcPr>
          <w:p w14:paraId="3BA5C2EC">
            <w:pPr>
              <w:spacing w:after="156" w:afterLines="50"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手机</w:t>
            </w:r>
          </w:p>
        </w:tc>
        <w:tc>
          <w:tcPr>
            <w:tcW w:w="2058" w:type="dxa"/>
          </w:tcPr>
          <w:p w14:paraId="6133B551">
            <w:pPr>
              <w:spacing w:after="156" w:afterLines="50" w:line="360" w:lineRule="auto"/>
              <w:jc w:val="center"/>
              <w:rPr>
                <w:rFonts w:ascii="Times New Roman" w:hAnsi="Times New Roman" w:eastAsia="宋体" w:cs="Times New Roman"/>
                <w:sz w:val="28"/>
                <w:szCs w:val="28"/>
              </w:rPr>
            </w:pPr>
          </w:p>
        </w:tc>
      </w:tr>
      <w:tr w14:paraId="1993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2" w:type="dxa"/>
            <w:vMerge w:val="continue"/>
            <w:vAlign w:val="center"/>
          </w:tcPr>
          <w:p w14:paraId="36F22ED3">
            <w:pPr>
              <w:spacing w:after="156" w:afterLines="50" w:line="360" w:lineRule="auto"/>
              <w:jc w:val="center"/>
              <w:rPr>
                <w:rFonts w:ascii="Times New Roman" w:hAnsi="Times New Roman" w:eastAsia="宋体" w:cs="Times New Roman"/>
                <w:sz w:val="28"/>
                <w:szCs w:val="28"/>
              </w:rPr>
            </w:pPr>
          </w:p>
        </w:tc>
        <w:tc>
          <w:tcPr>
            <w:tcW w:w="2058" w:type="dxa"/>
            <w:vMerge w:val="continue"/>
            <w:vAlign w:val="center"/>
          </w:tcPr>
          <w:p w14:paraId="03FB359D">
            <w:pPr>
              <w:spacing w:after="156" w:afterLines="50" w:line="360" w:lineRule="auto"/>
              <w:jc w:val="center"/>
              <w:rPr>
                <w:rFonts w:ascii="Times New Roman" w:hAnsi="Times New Roman" w:eastAsia="宋体" w:cs="Times New Roman"/>
                <w:sz w:val="28"/>
                <w:szCs w:val="28"/>
              </w:rPr>
            </w:pPr>
          </w:p>
        </w:tc>
        <w:tc>
          <w:tcPr>
            <w:tcW w:w="2058" w:type="dxa"/>
          </w:tcPr>
          <w:p w14:paraId="57447D29">
            <w:pPr>
              <w:spacing w:after="156" w:afterLines="50"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电子邮件</w:t>
            </w:r>
          </w:p>
        </w:tc>
        <w:tc>
          <w:tcPr>
            <w:tcW w:w="2058" w:type="dxa"/>
          </w:tcPr>
          <w:p w14:paraId="79825F6A">
            <w:pPr>
              <w:spacing w:after="156" w:afterLines="50" w:line="360" w:lineRule="auto"/>
              <w:jc w:val="center"/>
              <w:rPr>
                <w:rFonts w:ascii="Times New Roman" w:hAnsi="Times New Roman" w:eastAsia="宋体" w:cs="Times New Roman"/>
                <w:sz w:val="28"/>
                <w:szCs w:val="28"/>
              </w:rPr>
            </w:pPr>
          </w:p>
        </w:tc>
      </w:tr>
      <w:tr w14:paraId="4F90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4489E1B2">
            <w:pPr>
              <w:spacing w:after="156" w:afterLines="50"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参展意向</w:t>
            </w:r>
          </w:p>
        </w:tc>
        <w:tc>
          <w:tcPr>
            <w:tcW w:w="6174" w:type="dxa"/>
            <w:gridSpan w:val="3"/>
            <w:vAlign w:val="center"/>
          </w:tcPr>
          <w:p w14:paraId="78A43BA2">
            <w:pPr>
              <w:spacing w:after="156" w:afterLines="50" w:line="360" w:lineRule="auto"/>
              <w:jc w:val="center"/>
              <w:rPr>
                <w:rFonts w:ascii="Times New Roman" w:hAnsi="Times New Roman" w:eastAsia="宋体" w:cs="Times New Roman"/>
                <w:sz w:val="28"/>
                <w:szCs w:val="28"/>
              </w:rPr>
            </w:pPr>
          </w:p>
        </w:tc>
      </w:tr>
      <w:tr w14:paraId="3486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7C015BB6">
            <w:pPr>
              <w:spacing w:after="156" w:afterLines="50"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参展金额</w:t>
            </w:r>
          </w:p>
        </w:tc>
        <w:tc>
          <w:tcPr>
            <w:tcW w:w="6174" w:type="dxa"/>
            <w:gridSpan w:val="3"/>
            <w:vAlign w:val="center"/>
          </w:tcPr>
          <w:p w14:paraId="5B284FB3">
            <w:pPr>
              <w:spacing w:after="156" w:afterLines="50" w:line="360" w:lineRule="auto"/>
              <w:jc w:val="center"/>
              <w:rPr>
                <w:rFonts w:ascii="Times New Roman" w:hAnsi="Times New Roman" w:eastAsia="宋体" w:cs="Times New Roman"/>
                <w:sz w:val="28"/>
                <w:szCs w:val="28"/>
              </w:rPr>
            </w:pPr>
          </w:p>
        </w:tc>
      </w:tr>
      <w:tr w14:paraId="58B6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230A0E76">
            <w:pPr>
              <w:spacing w:after="156" w:afterLines="50"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备注</w:t>
            </w:r>
          </w:p>
        </w:tc>
        <w:tc>
          <w:tcPr>
            <w:tcW w:w="6174" w:type="dxa"/>
            <w:gridSpan w:val="3"/>
            <w:vAlign w:val="center"/>
          </w:tcPr>
          <w:p w14:paraId="53D976FE">
            <w:pPr>
              <w:spacing w:after="156" w:afterLines="50" w:line="360" w:lineRule="auto"/>
              <w:jc w:val="center"/>
              <w:rPr>
                <w:rFonts w:ascii="Times New Roman" w:hAnsi="Times New Roman" w:eastAsia="宋体" w:cs="Times New Roman"/>
                <w:sz w:val="28"/>
                <w:szCs w:val="28"/>
              </w:rPr>
            </w:pPr>
          </w:p>
        </w:tc>
      </w:tr>
    </w:tbl>
    <w:p w14:paraId="7A218FEF">
      <w:pPr>
        <w:spacing w:after="156" w:afterLines="50" w:line="360" w:lineRule="auto"/>
        <w:jc w:val="center"/>
        <w:rPr>
          <w:rFonts w:ascii="Times New Roman" w:hAnsi="Times New Roman" w:eastAsia="宋体" w:cs="Times New Roman"/>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D9"/>
    <w:rsid w:val="000036CD"/>
    <w:rsid w:val="000141D9"/>
    <w:rsid w:val="00050DCC"/>
    <w:rsid w:val="00065F3E"/>
    <w:rsid w:val="000E0841"/>
    <w:rsid w:val="001147FF"/>
    <w:rsid w:val="00165851"/>
    <w:rsid w:val="00183CCF"/>
    <w:rsid w:val="001F61D6"/>
    <w:rsid w:val="00241BB0"/>
    <w:rsid w:val="00244092"/>
    <w:rsid w:val="0024612C"/>
    <w:rsid w:val="00286CEF"/>
    <w:rsid w:val="002A7A73"/>
    <w:rsid w:val="002D3E57"/>
    <w:rsid w:val="002E7D95"/>
    <w:rsid w:val="002F35C3"/>
    <w:rsid w:val="00343A44"/>
    <w:rsid w:val="00347EB9"/>
    <w:rsid w:val="00354998"/>
    <w:rsid w:val="00364ED3"/>
    <w:rsid w:val="00382D41"/>
    <w:rsid w:val="00387F97"/>
    <w:rsid w:val="003A23AD"/>
    <w:rsid w:val="003D2B3D"/>
    <w:rsid w:val="004035BD"/>
    <w:rsid w:val="004343F2"/>
    <w:rsid w:val="004607DB"/>
    <w:rsid w:val="00474CBC"/>
    <w:rsid w:val="0049239C"/>
    <w:rsid w:val="004D076E"/>
    <w:rsid w:val="004E2BBB"/>
    <w:rsid w:val="004E3B13"/>
    <w:rsid w:val="004F5419"/>
    <w:rsid w:val="004F65F8"/>
    <w:rsid w:val="00507226"/>
    <w:rsid w:val="0052487C"/>
    <w:rsid w:val="00524DB3"/>
    <w:rsid w:val="0053216C"/>
    <w:rsid w:val="00582BC8"/>
    <w:rsid w:val="00585C97"/>
    <w:rsid w:val="005E671F"/>
    <w:rsid w:val="006265FD"/>
    <w:rsid w:val="00654B39"/>
    <w:rsid w:val="0065674C"/>
    <w:rsid w:val="00675F24"/>
    <w:rsid w:val="007073ED"/>
    <w:rsid w:val="00753453"/>
    <w:rsid w:val="007A40D3"/>
    <w:rsid w:val="007A5349"/>
    <w:rsid w:val="007D1E71"/>
    <w:rsid w:val="007E21E6"/>
    <w:rsid w:val="008107E1"/>
    <w:rsid w:val="008114AC"/>
    <w:rsid w:val="00813F4F"/>
    <w:rsid w:val="00853DA3"/>
    <w:rsid w:val="009D0F1F"/>
    <w:rsid w:val="009E0192"/>
    <w:rsid w:val="009F3092"/>
    <w:rsid w:val="00A34FC9"/>
    <w:rsid w:val="00A655BB"/>
    <w:rsid w:val="00AE763D"/>
    <w:rsid w:val="00B3290A"/>
    <w:rsid w:val="00B41DEF"/>
    <w:rsid w:val="00B523F0"/>
    <w:rsid w:val="00B61702"/>
    <w:rsid w:val="00B63E30"/>
    <w:rsid w:val="00C154E2"/>
    <w:rsid w:val="00C34B49"/>
    <w:rsid w:val="00C406F2"/>
    <w:rsid w:val="00C6511A"/>
    <w:rsid w:val="00C779B8"/>
    <w:rsid w:val="00C979AB"/>
    <w:rsid w:val="00CC7609"/>
    <w:rsid w:val="00CD2BBC"/>
    <w:rsid w:val="00CD2FAB"/>
    <w:rsid w:val="00D071BA"/>
    <w:rsid w:val="00D311B0"/>
    <w:rsid w:val="00DB1F7F"/>
    <w:rsid w:val="00DC16BD"/>
    <w:rsid w:val="00DC4934"/>
    <w:rsid w:val="00DE541C"/>
    <w:rsid w:val="00DE6756"/>
    <w:rsid w:val="00E4713F"/>
    <w:rsid w:val="00E6132A"/>
    <w:rsid w:val="00E729D6"/>
    <w:rsid w:val="00E74C9F"/>
    <w:rsid w:val="00E8195B"/>
    <w:rsid w:val="00EC721F"/>
    <w:rsid w:val="00F00847"/>
    <w:rsid w:val="00F37A52"/>
    <w:rsid w:val="00F55C17"/>
    <w:rsid w:val="00F56B80"/>
    <w:rsid w:val="00F90979"/>
    <w:rsid w:val="00FB3442"/>
    <w:rsid w:val="00FC17EF"/>
    <w:rsid w:val="379579FD"/>
    <w:rsid w:val="41D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autoRedefine/>
    <w:qFormat/>
    <w:uiPriority w:val="9"/>
    <w:pPr>
      <w:autoSpaceDE w:val="0"/>
      <w:autoSpaceDN w:val="0"/>
      <w:ind w:left="111"/>
      <w:jc w:val="left"/>
      <w:outlineLvl w:val="0"/>
    </w:pPr>
    <w:rPr>
      <w:rFonts w:ascii="宋体" w:hAnsi="宋体" w:eastAsia="宋体" w:cs="宋体"/>
      <w:b/>
      <w:bCs/>
      <w:kern w:val="0"/>
      <w:sz w:val="28"/>
      <w:szCs w:val="28"/>
    </w:rPr>
  </w:style>
  <w:style w:type="paragraph" w:styleId="3">
    <w:name w:val="heading 2"/>
    <w:basedOn w:val="1"/>
    <w:link w:val="15"/>
    <w:autoRedefine/>
    <w:unhideWhenUsed/>
    <w:qFormat/>
    <w:uiPriority w:val="9"/>
    <w:pPr>
      <w:autoSpaceDE w:val="0"/>
      <w:autoSpaceDN w:val="0"/>
      <w:spacing w:before="1"/>
      <w:ind w:left="111"/>
      <w:jc w:val="left"/>
      <w:outlineLvl w:val="1"/>
    </w:pPr>
    <w:rPr>
      <w:rFonts w:ascii="宋体" w:hAnsi="宋体" w:eastAsia="宋体" w:cs="宋体"/>
      <w:b/>
      <w:bCs/>
      <w:kern w:val="0"/>
      <w:sz w:val="24"/>
      <w:szCs w:val="2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autoRedefine/>
    <w:qFormat/>
    <w:uiPriority w:val="1"/>
    <w:pPr>
      <w:autoSpaceDE w:val="0"/>
      <w:autoSpaceDN w:val="0"/>
      <w:spacing w:before="160"/>
      <w:ind w:left="111"/>
      <w:jc w:val="left"/>
    </w:pPr>
    <w:rPr>
      <w:rFonts w:ascii="宋体" w:hAnsi="宋体" w:eastAsia="宋体" w:cs="宋体"/>
      <w:kern w:val="0"/>
      <w:sz w:val="24"/>
      <w:szCs w:val="24"/>
    </w:rPr>
  </w:style>
  <w:style w:type="paragraph" w:styleId="5">
    <w:name w:val="Date"/>
    <w:basedOn w:val="1"/>
    <w:next w:val="1"/>
    <w:link w:val="17"/>
    <w:autoRedefine/>
    <w:semiHidden/>
    <w:unhideWhenUsed/>
    <w:qFormat/>
    <w:uiPriority w:val="99"/>
    <w:pPr>
      <w:ind w:left="100" w:leftChars="2500"/>
    </w:p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autoRedefine/>
    <w:qFormat/>
    <w:uiPriority w:val="99"/>
    <w:rPr>
      <w:sz w:val="18"/>
      <w:szCs w:val="18"/>
    </w:rPr>
  </w:style>
  <w:style w:type="character" w:customStyle="1" w:styleId="12">
    <w:name w:val="页脚 字符"/>
    <w:basedOn w:val="10"/>
    <w:link w:val="6"/>
    <w:autoRedefine/>
    <w:qFormat/>
    <w:uiPriority w:val="99"/>
    <w:rPr>
      <w:sz w:val="18"/>
      <w:szCs w:val="18"/>
    </w:rPr>
  </w:style>
  <w:style w:type="paragraph" w:styleId="13">
    <w:name w:val="List Paragraph"/>
    <w:basedOn w:val="1"/>
    <w:autoRedefine/>
    <w:qFormat/>
    <w:uiPriority w:val="1"/>
    <w:pPr>
      <w:ind w:firstLine="420" w:firstLineChars="200"/>
    </w:pPr>
  </w:style>
  <w:style w:type="character" w:customStyle="1" w:styleId="14">
    <w:name w:val="标题 1 字符"/>
    <w:basedOn w:val="10"/>
    <w:link w:val="2"/>
    <w:autoRedefine/>
    <w:qFormat/>
    <w:uiPriority w:val="9"/>
    <w:rPr>
      <w:rFonts w:ascii="宋体" w:hAnsi="宋体" w:eastAsia="宋体" w:cs="宋体"/>
      <w:b/>
      <w:bCs/>
      <w:kern w:val="0"/>
      <w:sz w:val="28"/>
      <w:szCs w:val="28"/>
    </w:rPr>
  </w:style>
  <w:style w:type="character" w:customStyle="1" w:styleId="15">
    <w:name w:val="标题 2 字符"/>
    <w:basedOn w:val="10"/>
    <w:link w:val="3"/>
    <w:autoRedefine/>
    <w:qFormat/>
    <w:uiPriority w:val="9"/>
    <w:rPr>
      <w:rFonts w:ascii="宋体" w:hAnsi="宋体" w:eastAsia="宋体" w:cs="宋体"/>
      <w:b/>
      <w:bCs/>
      <w:kern w:val="0"/>
      <w:sz w:val="24"/>
      <w:szCs w:val="24"/>
    </w:rPr>
  </w:style>
  <w:style w:type="character" w:customStyle="1" w:styleId="16">
    <w:name w:val="正文文本 字符"/>
    <w:basedOn w:val="10"/>
    <w:link w:val="4"/>
    <w:autoRedefine/>
    <w:qFormat/>
    <w:uiPriority w:val="1"/>
    <w:rPr>
      <w:rFonts w:ascii="宋体" w:hAnsi="宋体" w:eastAsia="宋体" w:cs="宋体"/>
      <w:kern w:val="0"/>
      <w:sz w:val="24"/>
      <w:szCs w:val="24"/>
    </w:rPr>
  </w:style>
  <w:style w:type="character" w:customStyle="1" w:styleId="17">
    <w:name w:val="日期 字符"/>
    <w:basedOn w:val="10"/>
    <w:link w:val="5"/>
    <w:autoRedefine/>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E61E-144F-4859-BF02-FE2D1681C165}">
  <ds:schemaRefs/>
</ds:datastoreItem>
</file>

<file path=docProps/app.xml><?xml version="1.0" encoding="utf-8"?>
<Properties xmlns="http://schemas.openxmlformats.org/officeDocument/2006/extended-properties" xmlns:vt="http://schemas.openxmlformats.org/officeDocument/2006/docPropsVTypes">
  <Template>Normal</Template>
  <Pages>5</Pages>
  <Words>1870</Words>
  <Characters>2030</Characters>
  <Lines>15</Lines>
  <Paragraphs>4</Paragraphs>
  <TotalTime>104</TotalTime>
  <ScaleCrop>false</ScaleCrop>
  <LinksUpToDate>false</LinksUpToDate>
  <CharactersWithSpaces>2099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2024-11-28T06:04:00Z</dcterms:created>
  <dc:creator>Jun Chen</dc:creator>
  <cp:lastModifiedBy>LenovoL</cp:lastModifiedBy>
  <dcterms:modified xsi:type="dcterms:W3CDTF">2025-03-03T01:35:06Z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7B386DFAD00549F5A73518673C1ED3FC_13</vt:lpwstr>
  </property>
  <property fmtid="{D5CDD505-2E9C-101B-9397-08002B2CF9AE}" pid="4" name="KSOTemplateDocerSaveRecord">
    <vt:lpwstr>eyJoZGlkIjoiMjFlZDJhYTk1NDU2Mzc1NGYzOTg1ZjBiMTViOTY0ZWQifQ==</vt:lpwstr>
  </property>
</Properties>
</file>